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73948" w14:textId="4D812CC3" w:rsidR="004142A6" w:rsidRPr="004142A6" w:rsidRDefault="00C13EED" w:rsidP="004142A6">
      <w:pPr>
        <w:pStyle w:val="Heading1"/>
      </w:pPr>
      <w:r>
        <w:t xml:space="preserve">From spearheading WMAS technology to supporting e-ATA Carnet – Sennheiser </w:t>
      </w:r>
      <w:r w:rsidR="004D72F8">
        <w:t xml:space="preserve">goes above and beyond </w:t>
      </w:r>
      <w:r w:rsidR="008B4594">
        <w:t xml:space="preserve">advocating for </w:t>
      </w:r>
      <w:r w:rsidR="004D72F8">
        <w:t>live entertainment</w:t>
      </w:r>
    </w:p>
    <w:p w14:paraId="6AC559A9" w14:textId="46617F98" w:rsidR="00A66397" w:rsidRDefault="00811C6C" w:rsidP="004142A6">
      <w:pPr>
        <w:rPr>
          <w:rStyle w:val="Strong"/>
        </w:rPr>
      </w:pPr>
      <w:r>
        <w:rPr>
          <w:rStyle w:val="Strong"/>
        </w:rPr>
        <w:t xml:space="preserve">The </w:t>
      </w:r>
      <w:r w:rsidR="00A66397">
        <w:rPr>
          <w:rStyle w:val="Strong"/>
        </w:rPr>
        <w:t xml:space="preserve">audio specialist </w:t>
      </w:r>
      <w:r w:rsidR="00A66397" w:rsidRPr="006D05E7">
        <w:rPr>
          <w:rStyle w:val="Strong"/>
        </w:rPr>
        <w:t>c</w:t>
      </w:r>
      <w:r w:rsidR="004D72F8" w:rsidRPr="006D05E7">
        <w:rPr>
          <w:rStyle w:val="Strong"/>
        </w:rPr>
        <w:t>elebrat</w:t>
      </w:r>
      <w:r w:rsidR="00A66397" w:rsidRPr="006D05E7">
        <w:rPr>
          <w:rStyle w:val="Strong"/>
        </w:rPr>
        <w:t>es</w:t>
      </w:r>
      <w:r w:rsidR="00A66397">
        <w:rPr>
          <w:rStyle w:val="Strong"/>
        </w:rPr>
        <w:t xml:space="preserve"> </w:t>
      </w:r>
      <w:r>
        <w:rPr>
          <w:rStyle w:val="Strong"/>
        </w:rPr>
        <w:t>key</w:t>
      </w:r>
      <w:r w:rsidR="00A66397">
        <w:rPr>
          <w:rStyle w:val="Strong"/>
        </w:rPr>
        <w:t xml:space="preserve"> milestones </w:t>
      </w:r>
      <w:r w:rsidR="008B4594">
        <w:rPr>
          <w:rStyle w:val="Strong"/>
        </w:rPr>
        <w:t>that have a direct</w:t>
      </w:r>
      <w:r>
        <w:rPr>
          <w:rStyle w:val="Strong"/>
        </w:rPr>
        <w:t xml:space="preserve"> i</w:t>
      </w:r>
      <w:r w:rsidR="008B4594">
        <w:rPr>
          <w:rStyle w:val="Strong"/>
        </w:rPr>
        <w:t>mpact</w:t>
      </w:r>
      <w:r w:rsidR="00A66397">
        <w:rPr>
          <w:rStyle w:val="Strong"/>
        </w:rPr>
        <w:t xml:space="preserve"> </w:t>
      </w:r>
      <w:r w:rsidR="008B4594">
        <w:rPr>
          <w:rStyle w:val="Strong"/>
        </w:rPr>
        <w:t xml:space="preserve">on the </w:t>
      </w:r>
      <w:r w:rsidR="00A66397">
        <w:rPr>
          <w:rStyle w:val="Strong"/>
        </w:rPr>
        <w:t>live events industry</w:t>
      </w:r>
      <w:r>
        <w:rPr>
          <w:rStyle w:val="Strong"/>
        </w:rPr>
        <w:t>, contributi</w:t>
      </w:r>
      <w:r w:rsidR="008B4594">
        <w:rPr>
          <w:rStyle w:val="Strong"/>
        </w:rPr>
        <w:t>ng</w:t>
      </w:r>
      <w:r w:rsidR="00A66397">
        <w:rPr>
          <w:rStyle w:val="Strong"/>
        </w:rPr>
        <w:t xml:space="preserve"> </w:t>
      </w:r>
      <w:r>
        <w:rPr>
          <w:rStyle w:val="Strong"/>
        </w:rPr>
        <w:t xml:space="preserve">to the improved </w:t>
      </w:r>
      <w:r w:rsidR="00A66397" w:rsidRPr="00A66397">
        <w:rPr>
          <w:rStyle w:val="Strong"/>
        </w:rPr>
        <w:t>efficiency of wireless microphone operations</w:t>
      </w:r>
    </w:p>
    <w:p w14:paraId="72FDCDE9" w14:textId="77777777" w:rsidR="00E566DC" w:rsidRPr="00971511" w:rsidRDefault="00E566DC" w:rsidP="00DA4B96"/>
    <w:p w14:paraId="3353C448" w14:textId="2A9D8682" w:rsidR="00210684" w:rsidRDefault="00B83686" w:rsidP="00210684">
      <w:pPr>
        <w:rPr>
          <w:rStyle w:val="ui-provider"/>
          <w:b/>
          <w:bCs/>
        </w:rPr>
      </w:pPr>
      <w:r>
        <w:rPr>
          <w:rStyle w:val="Strong"/>
          <w:i/>
          <w:iCs/>
        </w:rPr>
        <w:t>Marlow</w:t>
      </w:r>
      <w:r w:rsidR="00E4456F" w:rsidRPr="00971511">
        <w:rPr>
          <w:rStyle w:val="Strong"/>
          <w:i/>
          <w:iCs/>
        </w:rPr>
        <w:t xml:space="preserve">, </w:t>
      </w:r>
      <w:r w:rsidR="002D56D5">
        <w:rPr>
          <w:rStyle w:val="Strong"/>
          <w:i/>
          <w:iCs/>
        </w:rPr>
        <w:t>20</w:t>
      </w:r>
      <w:r w:rsidR="00695B65">
        <w:rPr>
          <w:rStyle w:val="Strong"/>
          <w:i/>
          <w:iCs/>
        </w:rPr>
        <w:t xml:space="preserve"> </w:t>
      </w:r>
      <w:r w:rsidR="008B4594">
        <w:rPr>
          <w:rStyle w:val="Strong"/>
          <w:i/>
          <w:iCs/>
        </w:rPr>
        <w:t>March</w:t>
      </w:r>
      <w:r w:rsidR="004142A6">
        <w:rPr>
          <w:rStyle w:val="Strong"/>
          <w:i/>
          <w:iCs/>
        </w:rPr>
        <w:t xml:space="preserve"> 2024</w:t>
      </w:r>
      <w:r w:rsidR="00E4456F" w:rsidRPr="00971511">
        <w:rPr>
          <w:rStyle w:val="Strong"/>
        </w:rPr>
        <w:t xml:space="preserve"> – </w:t>
      </w:r>
      <w:r w:rsidR="00D40B5D" w:rsidRPr="00D40B5D">
        <w:rPr>
          <w:rStyle w:val="ui-provider"/>
          <w:b/>
          <w:bCs/>
        </w:rPr>
        <w:t>F</w:t>
      </w:r>
      <w:r w:rsidR="005B37D6">
        <w:rPr>
          <w:rStyle w:val="ui-provider"/>
          <w:b/>
          <w:bCs/>
        </w:rPr>
        <w:t>ebruary</w:t>
      </w:r>
      <w:r w:rsidR="00D40B5D" w:rsidRPr="00D40B5D">
        <w:rPr>
          <w:rStyle w:val="ui-provider"/>
          <w:b/>
          <w:bCs/>
        </w:rPr>
        <w:t xml:space="preserve"> marked a significant month for the live entertainment sector for </w:t>
      </w:r>
      <w:r w:rsidR="00096965">
        <w:rPr>
          <w:rStyle w:val="ui-provider"/>
          <w:b/>
          <w:bCs/>
        </w:rPr>
        <w:t>several</w:t>
      </w:r>
      <w:r w:rsidR="00096965" w:rsidRPr="00D40B5D">
        <w:rPr>
          <w:rStyle w:val="ui-provider"/>
          <w:b/>
          <w:bCs/>
        </w:rPr>
        <w:t xml:space="preserve"> </w:t>
      </w:r>
      <w:r w:rsidR="00D40B5D" w:rsidRPr="00D40B5D">
        <w:rPr>
          <w:rStyle w:val="ui-provider"/>
          <w:b/>
          <w:bCs/>
        </w:rPr>
        <w:t xml:space="preserve">reasons. Five and a half years after filing a Petition for Rulemaking with the Federal Communications Commission (FCC), requesting a modification in the bandwidth limit specified for wireless microphones, </w:t>
      </w:r>
      <w:r w:rsidR="00096965">
        <w:rPr>
          <w:rStyle w:val="ui-provider"/>
          <w:b/>
          <w:bCs/>
        </w:rPr>
        <w:t>last month</w:t>
      </w:r>
      <w:r w:rsidR="00096965" w:rsidRPr="00D40B5D">
        <w:rPr>
          <w:rStyle w:val="ui-provider"/>
          <w:b/>
          <w:bCs/>
        </w:rPr>
        <w:t xml:space="preserve"> </w:t>
      </w:r>
      <w:r w:rsidR="00D40B5D" w:rsidRPr="00D40B5D">
        <w:rPr>
          <w:rStyle w:val="ui-provider"/>
          <w:b/>
          <w:bCs/>
        </w:rPr>
        <w:t xml:space="preserve">Sennheiser </w:t>
      </w:r>
      <w:r w:rsidR="00257D6F">
        <w:rPr>
          <w:rStyle w:val="ui-provider"/>
          <w:b/>
          <w:bCs/>
        </w:rPr>
        <w:t>marked</w:t>
      </w:r>
      <w:r w:rsidR="00257D6F" w:rsidRPr="00D40B5D">
        <w:rPr>
          <w:rStyle w:val="ui-provider"/>
          <w:b/>
          <w:bCs/>
        </w:rPr>
        <w:t xml:space="preserve"> </w:t>
      </w:r>
      <w:r w:rsidR="00D40B5D" w:rsidRPr="00D40B5D">
        <w:rPr>
          <w:rStyle w:val="ui-provider"/>
          <w:b/>
          <w:bCs/>
        </w:rPr>
        <w:t>the FCC</w:t>
      </w:r>
      <w:r w:rsidR="00703745">
        <w:rPr>
          <w:rStyle w:val="ui-provider"/>
          <w:b/>
          <w:bCs/>
        </w:rPr>
        <w:t>’</w:t>
      </w:r>
      <w:r w:rsidR="00D40B5D" w:rsidRPr="00D40B5D">
        <w:rPr>
          <w:rStyle w:val="ui-provider"/>
          <w:b/>
          <w:bCs/>
        </w:rPr>
        <w:t xml:space="preserve">s approval of a change in its regulations. This approval now permits the operation of Wireless Multichannel Audio Systems (WMAS) in the U.S., </w:t>
      </w:r>
      <w:r w:rsidR="00C91F9E">
        <w:rPr>
          <w:rStyle w:val="ui-provider"/>
          <w:b/>
          <w:bCs/>
        </w:rPr>
        <w:t xml:space="preserve">too, </w:t>
      </w:r>
      <w:r w:rsidR="00D40B5D" w:rsidRPr="00D40B5D">
        <w:rPr>
          <w:rStyle w:val="ui-provider"/>
          <w:b/>
          <w:bCs/>
        </w:rPr>
        <w:t>thereby significantly expanding opportunities for wireless microphone users.</w:t>
      </w:r>
      <w:r w:rsidR="005B37D6">
        <w:rPr>
          <w:rStyle w:val="ui-provider"/>
          <w:b/>
          <w:bCs/>
        </w:rPr>
        <w:t xml:space="preserve"> </w:t>
      </w:r>
      <w:r w:rsidR="002D56D5">
        <w:rPr>
          <w:rStyle w:val="ui-provider"/>
          <w:b/>
          <w:bCs/>
        </w:rPr>
        <w:t xml:space="preserve">Another reason that received widespread recognition during the TPi Awards in London, a highlight in the live events industry, was Sennheiser’s collaboration with the event’s organiser TPi Magazine, and Rock-it Cargo, a global logistics specialist. Together, they had </w:t>
      </w:r>
      <w:r w:rsidR="005B37D6" w:rsidRPr="005B37D6">
        <w:rPr>
          <w:rStyle w:val="ui-provider"/>
          <w:b/>
          <w:bCs/>
        </w:rPr>
        <w:t>two bespoke Sennheiser microphones transport</w:t>
      </w:r>
      <w:r w:rsidR="00096965">
        <w:rPr>
          <w:rStyle w:val="ui-provider"/>
          <w:b/>
          <w:bCs/>
        </w:rPr>
        <w:t>ed</w:t>
      </w:r>
      <w:r w:rsidR="005B37D6" w:rsidRPr="005B37D6">
        <w:rPr>
          <w:rStyle w:val="ui-provider"/>
          <w:b/>
          <w:bCs/>
        </w:rPr>
        <w:t xml:space="preserve"> from the US using the first U.S. issued eATA Carnet</w:t>
      </w:r>
      <w:r w:rsidR="005B37D6">
        <w:rPr>
          <w:rStyle w:val="ui-provider"/>
          <w:b/>
          <w:bCs/>
        </w:rPr>
        <w:t>.</w:t>
      </w:r>
      <w:r w:rsidR="005B37D6" w:rsidRPr="005B37D6">
        <w:rPr>
          <w:rStyle w:val="ui-provider"/>
          <w:b/>
          <w:bCs/>
        </w:rPr>
        <w:t xml:space="preserve"> </w:t>
      </w:r>
    </w:p>
    <w:p w14:paraId="27697B84" w14:textId="77777777" w:rsidR="005B37D6" w:rsidRPr="005B37D6" w:rsidRDefault="005B37D6" w:rsidP="00210684">
      <w:pPr>
        <w:rPr>
          <w:rStyle w:val="Strong"/>
        </w:rPr>
      </w:pPr>
    </w:p>
    <w:p w14:paraId="784F8C79" w14:textId="58268377" w:rsidR="001819B7" w:rsidRDefault="005B37D6" w:rsidP="005B37D6">
      <w:r w:rsidRPr="005B37D6">
        <w:t xml:space="preserve">Sennheiser started </w:t>
      </w:r>
      <w:r w:rsidR="00C91F9E">
        <w:t xml:space="preserve">investigating the potential of </w:t>
      </w:r>
      <w:r w:rsidR="00565098">
        <w:t>wideband</w:t>
      </w:r>
      <w:r w:rsidR="00C91F9E">
        <w:t xml:space="preserve"> technology for </w:t>
      </w:r>
      <w:r w:rsidR="00565098">
        <w:t xml:space="preserve">wireless multichannel audio systems (WMAS) </w:t>
      </w:r>
      <w:r w:rsidRPr="005B37D6">
        <w:t>over ten years ago</w:t>
      </w:r>
      <w:r w:rsidR="00C47C88">
        <w:t xml:space="preserve">. </w:t>
      </w:r>
      <w:r w:rsidR="00565098">
        <w:t xml:space="preserve">By employing various </w:t>
      </w:r>
      <w:r w:rsidR="00565098">
        <w:rPr>
          <w:lang w:val="en-US"/>
        </w:rPr>
        <w:t xml:space="preserve">modulation and multiplexing techniques for broadband communication, </w:t>
      </w:r>
      <w:r w:rsidR="00565098">
        <w:t xml:space="preserve">Sennheiser’s implementation of </w:t>
      </w:r>
      <w:r w:rsidR="00C47C88">
        <w:t>WMAS</w:t>
      </w:r>
      <w:r>
        <w:t xml:space="preserve"> </w:t>
      </w:r>
      <w:r w:rsidR="00565098">
        <w:t xml:space="preserve">technology will allow mics and in-ears to operate in the same TV channel – and in a single bodypack. Overall, spectrum use will become more efficient, while ensuring friendly co-existence with </w:t>
      </w:r>
      <w:r w:rsidR="00695B65">
        <w:t xml:space="preserve">standard </w:t>
      </w:r>
      <w:r w:rsidR="00565098">
        <w:t xml:space="preserve">narrowband systems. </w:t>
      </w:r>
    </w:p>
    <w:p w14:paraId="1AA8008E" w14:textId="0DA26175" w:rsidR="00E5270E" w:rsidRDefault="00E5270E" w:rsidP="00DA4B96"/>
    <w:p w14:paraId="7CF780C4" w14:textId="192FB41D" w:rsidR="00C47C88" w:rsidRDefault="00C47C88" w:rsidP="00DA4B96">
      <w:r w:rsidRPr="00C47C88">
        <w:t xml:space="preserve">On the day of the TPi Awards, Sennheiser convened a gathering of industry-leading sound engineers to showcase the potential of WMAS and its impact on </w:t>
      </w:r>
      <w:r>
        <w:t xml:space="preserve">the future of live entertainment. </w:t>
      </w:r>
    </w:p>
    <w:p w14:paraId="0DE09B42" w14:textId="77777777" w:rsidR="00C47C88" w:rsidRDefault="00C47C88" w:rsidP="00DA4B96"/>
    <w:p w14:paraId="796F56BE" w14:textId="00A64ED0" w:rsidR="006F20F5" w:rsidRDefault="00C47C88" w:rsidP="00DA4B96">
      <w:r>
        <w:t>“The event</w:t>
      </w:r>
      <w:r w:rsidRPr="00C47C88">
        <w:t xml:space="preserve"> provided an excellent opportunity to bring together key figures in our industry, presenting WMAS and its immense potential. As a company, we </w:t>
      </w:r>
      <w:r>
        <w:t xml:space="preserve">are passionate about engaging </w:t>
      </w:r>
      <w:r w:rsidRPr="00C47C88">
        <w:t>with sound engineers and welcome anyone interested in reaching out for a conversation with us</w:t>
      </w:r>
      <w:r>
        <w:t>,” says Kevin Gwyther-Brown, Business Development Manager at Sennheiser.</w:t>
      </w:r>
    </w:p>
    <w:p w14:paraId="0389F29D" w14:textId="5E2D17B2" w:rsidR="000D6361" w:rsidRDefault="000D6361" w:rsidP="00DA4B96"/>
    <w:p w14:paraId="6AC5E40E" w14:textId="275C641A" w:rsidR="00C47C88" w:rsidRDefault="00C47C88" w:rsidP="00DA4B96">
      <w:r w:rsidRPr="00C47C88">
        <w:lastRenderedPageBreak/>
        <w:t xml:space="preserve">After the day-time event, Sennheiser proceeded to the TPi Awards, where the team rejoiced in the remarkable achievements of the live touring industry over the past year. Sennheiser </w:t>
      </w:r>
      <w:r>
        <w:t xml:space="preserve">also </w:t>
      </w:r>
      <w:r w:rsidRPr="00C47C88">
        <w:t xml:space="preserve">proudly sponsored the </w:t>
      </w:r>
      <w:r w:rsidR="00703745">
        <w:t>‘</w:t>
      </w:r>
      <w:r w:rsidRPr="00C47C88">
        <w:t>Favourite Sound Rental Company</w:t>
      </w:r>
      <w:r w:rsidR="00703745">
        <w:t>’</w:t>
      </w:r>
      <w:r w:rsidRPr="00C47C88">
        <w:t xml:space="preserve"> award, </w:t>
      </w:r>
      <w:r w:rsidR="00096965">
        <w:t xml:space="preserve">which was </w:t>
      </w:r>
      <w:r w:rsidRPr="00C47C88">
        <w:t>won by Adlib.</w:t>
      </w:r>
    </w:p>
    <w:p w14:paraId="21925252" w14:textId="056CE038" w:rsidR="006F20F5" w:rsidRDefault="006F20F5" w:rsidP="00DA4B96"/>
    <w:tbl>
      <w:tblPr>
        <w:tblStyle w:val="TableGrid"/>
        <w:tblW w:w="8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61"/>
        <w:gridCol w:w="5957"/>
      </w:tblGrid>
      <w:tr w:rsidR="00B771A1" w14:paraId="5C077F16" w14:textId="77777777" w:rsidTr="00B771A1">
        <w:trPr>
          <w:trHeight w:val="3279"/>
        </w:trPr>
        <w:tc>
          <w:tcPr>
            <w:tcW w:w="2346" w:type="dxa"/>
          </w:tcPr>
          <w:p w14:paraId="7B067C7A" w14:textId="626A8E9B" w:rsidR="006F20F5" w:rsidRDefault="006F20F5" w:rsidP="006F20F5">
            <w:pPr>
              <w:pStyle w:val="Caption"/>
            </w:pPr>
            <w:r w:rsidRPr="00C47C88">
              <w:t xml:space="preserve">Sennheiser proudly sponsored the 'Favourite Sound Rental Company' </w:t>
            </w:r>
            <w:r w:rsidR="00C6672A">
              <w:t>category at TPi Awards</w:t>
            </w:r>
            <w:r w:rsidRPr="00C47C88">
              <w:t xml:space="preserve">, </w:t>
            </w:r>
            <w:r>
              <w:t xml:space="preserve">which was </w:t>
            </w:r>
            <w:r w:rsidRPr="00C47C88">
              <w:t>won by Adlib</w:t>
            </w:r>
            <w:r w:rsidR="00257D6F">
              <w:t xml:space="preserve"> Audio</w:t>
            </w:r>
            <w:r>
              <w:t xml:space="preserve">. </w:t>
            </w:r>
          </w:p>
          <w:p w14:paraId="7F4490D6" w14:textId="77777777" w:rsidR="006F20F5" w:rsidRDefault="006F20F5" w:rsidP="006F20F5">
            <w:pPr>
              <w:pStyle w:val="Caption"/>
            </w:pPr>
          </w:p>
          <w:p w14:paraId="543E1135" w14:textId="22C512A6" w:rsidR="00885B50" w:rsidRPr="00885B50" w:rsidRDefault="006F20F5" w:rsidP="00885B50">
            <w:pPr>
              <w:pStyle w:val="Caption"/>
            </w:pPr>
            <w:r>
              <w:t>Picture from left to right: Kevin Gwyther-Brown – Business Development Manager</w:t>
            </w:r>
            <w:r w:rsidR="00703745">
              <w:t>,</w:t>
            </w:r>
            <w:r>
              <w:t xml:space="preserve"> Sennheiser</w:t>
            </w:r>
            <w:r w:rsidR="00703745">
              <w:t>,</w:t>
            </w:r>
            <w:r>
              <w:t xml:space="preserve"> Leah Coyle – Account Handler, Adlib</w:t>
            </w:r>
            <w:r w:rsidR="00703745">
              <w:t>,</w:t>
            </w:r>
            <w:r>
              <w:t xml:space="preserve"> Dave Jones – Director, Adlib</w:t>
            </w:r>
            <w:r w:rsidR="00703745">
              <w:t>,</w:t>
            </w:r>
            <w:r>
              <w:t xml:space="preserve"> Richy Nicholson – Senior Account Manager, Adlib</w:t>
            </w:r>
            <w:r w:rsidR="006D05E7">
              <w:t xml:space="preserve">, </w:t>
            </w:r>
            <w:r w:rsidR="00885B50" w:rsidRPr="00885B50">
              <w:t>Theresa Vondran, Category Market Manager, Sennheiser</w:t>
            </w:r>
          </w:p>
          <w:p w14:paraId="58ADF2DB" w14:textId="2E635984" w:rsidR="006F20F5" w:rsidRPr="00885B50" w:rsidRDefault="006F20F5" w:rsidP="00B771A1">
            <w:pPr>
              <w:rPr>
                <w:sz w:val="15"/>
              </w:rPr>
            </w:pPr>
          </w:p>
        </w:tc>
        <w:tc>
          <w:tcPr>
            <w:tcW w:w="5672" w:type="dxa"/>
          </w:tcPr>
          <w:p w14:paraId="244A9374" w14:textId="45A0F563" w:rsidR="006F20F5" w:rsidRDefault="00885B50" w:rsidP="00244CAE">
            <w:pPr>
              <w:jc w:val="center"/>
            </w:pPr>
            <w:r>
              <w:rPr>
                <w:noProof/>
              </w:rPr>
              <w:drawing>
                <wp:inline distT="0" distB="0" distL="0" distR="0" wp14:anchorId="4AF2BB98" wp14:editId="2BE15D91">
                  <wp:extent cx="3714244" cy="247270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email">
                            <a:extLst>
                              <a:ext uri="{28A0092B-C50C-407E-A947-70E740481C1C}">
                                <a14:useLocalDpi xmlns:a14="http://schemas.microsoft.com/office/drawing/2010/main"/>
                              </a:ext>
                            </a:extLst>
                          </a:blip>
                          <a:stretch>
                            <a:fillRect/>
                          </a:stretch>
                        </pic:blipFill>
                        <pic:spPr>
                          <a:xfrm>
                            <a:off x="0" y="0"/>
                            <a:ext cx="3728127" cy="2481949"/>
                          </a:xfrm>
                          <a:prstGeom prst="rect">
                            <a:avLst/>
                          </a:prstGeom>
                        </pic:spPr>
                      </pic:pic>
                    </a:graphicData>
                  </a:graphic>
                </wp:inline>
              </w:drawing>
            </w:r>
          </w:p>
        </w:tc>
      </w:tr>
    </w:tbl>
    <w:p w14:paraId="7F794FCB" w14:textId="77777777" w:rsidR="00834E83" w:rsidRDefault="00834E83" w:rsidP="00DA4B96"/>
    <w:p w14:paraId="31F30215" w14:textId="40BBCB76" w:rsidR="009D5984" w:rsidRPr="009D5984" w:rsidRDefault="00C47C88" w:rsidP="00DA4B96">
      <w:r>
        <w:t>“</w:t>
      </w:r>
      <w:r w:rsidRPr="00C47C88">
        <w:t>Among the notable rental companies nominated for the award, we celebrated alongside Adlib, the deserving winners this year,</w:t>
      </w:r>
      <w:r w:rsidR="00F95F6D">
        <w:t>”</w:t>
      </w:r>
      <w:r w:rsidRPr="00C47C88">
        <w:t xml:space="preserve"> </w:t>
      </w:r>
      <w:r w:rsidR="00F95F6D">
        <w:t>continues</w:t>
      </w:r>
      <w:r w:rsidRPr="00C47C88">
        <w:t xml:space="preserve"> Gwyther-Brown. </w:t>
      </w:r>
      <w:r w:rsidR="00F95F6D">
        <w:t>“</w:t>
      </w:r>
      <w:r w:rsidRPr="00C47C88">
        <w:t>Sennheiser maintains a long</w:t>
      </w:r>
      <w:r w:rsidR="00F95F6D">
        <w:t>-</w:t>
      </w:r>
      <w:r w:rsidRPr="00C47C88">
        <w:t xml:space="preserve">standing relationship with </w:t>
      </w:r>
      <w:r w:rsidR="00B83686" w:rsidRPr="00C47C88">
        <w:t>Adlib</w:t>
      </w:r>
      <w:r w:rsidR="00B83686">
        <w:t xml:space="preserve"> and</w:t>
      </w:r>
      <w:r w:rsidRPr="00C47C88">
        <w:t xml:space="preserve"> collaborated with the company when they decided to incorporate our Digital 6000 </w:t>
      </w:r>
      <w:r w:rsidR="00F95F6D">
        <w:t>wireless system</w:t>
      </w:r>
      <w:r w:rsidR="00457813">
        <w:t>s</w:t>
      </w:r>
      <w:r w:rsidR="00F95F6D">
        <w:t xml:space="preserve"> </w:t>
      </w:r>
      <w:r w:rsidRPr="00C47C88">
        <w:t>as part of their extensive RF inventory refresh.</w:t>
      </w:r>
      <w:r w:rsidR="00F95F6D">
        <w:t>”</w:t>
      </w:r>
    </w:p>
    <w:p w14:paraId="5DDD5C59" w14:textId="77777777" w:rsidR="00C02655" w:rsidRDefault="00C02655" w:rsidP="00DA4B96"/>
    <w:p w14:paraId="6CAAB11F" w14:textId="1E61EA80" w:rsidR="00F95F6D" w:rsidRDefault="00457813" w:rsidP="00DA4B96">
      <w:r>
        <w:t>T</w:t>
      </w:r>
      <w:r w:rsidR="00F95F6D" w:rsidRPr="00F95F6D">
        <w:t>he record-breaking event</w:t>
      </w:r>
      <w:r>
        <w:t xml:space="preserve"> </w:t>
      </w:r>
      <w:r w:rsidR="00F95F6D" w:rsidRPr="00F95F6D">
        <w:t xml:space="preserve">saw over 1,700 industry professionals gather at Evolution in London, </w:t>
      </w:r>
      <w:r w:rsidR="00703745">
        <w:t xml:space="preserve">and not only </w:t>
      </w:r>
      <w:r w:rsidR="00F95F6D" w:rsidRPr="00F95F6D">
        <w:t>witness</w:t>
      </w:r>
      <w:r w:rsidR="00703745">
        <w:t>ed</w:t>
      </w:r>
      <w:r w:rsidR="00F95F6D" w:rsidRPr="00F95F6D">
        <w:t xml:space="preserve"> a multitude of new faces</w:t>
      </w:r>
      <w:r w:rsidR="00096965">
        <w:t>,</w:t>
      </w:r>
      <w:r w:rsidR="00F95F6D" w:rsidRPr="00F95F6D">
        <w:t xml:space="preserve"> but also an increased representation of women </w:t>
      </w:r>
      <w:r w:rsidR="00703745">
        <w:t xml:space="preserve">in the industry. </w:t>
      </w:r>
      <w:r w:rsidR="00DA0A82">
        <w:t xml:space="preserve">“Diversity continues to be an important focus area </w:t>
      </w:r>
      <w:r w:rsidR="002D56D5">
        <w:t xml:space="preserve">both for the industry </w:t>
      </w:r>
      <w:r w:rsidR="003C1567">
        <w:t>and</w:t>
      </w:r>
      <w:r w:rsidR="00DA0A82">
        <w:t xml:space="preserve"> the Sennheiser Group worldwide</w:t>
      </w:r>
      <w:r w:rsidR="002D56D5">
        <w:t>, so it’s great to see the TPi Awards following the same path</w:t>
      </w:r>
      <w:r w:rsidR="00DA0A82">
        <w:t>,” adds Gwyther-Brown.</w:t>
      </w:r>
    </w:p>
    <w:p w14:paraId="299F5F09" w14:textId="620D9A3C" w:rsidR="00F95F6D" w:rsidRDefault="00F95F6D" w:rsidP="00DA4B96"/>
    <w:p w14:paraId="38F84AAF" w14:textId="3B79DD4F" w:rsidR="00591988" w:rsidRDefault="00F95F6D" w:rsidP="001819B7">
      <w:r>
        <w:t>During the ceremony</w:t>
      </w:r>
      <w:r w:rsidRPr="00F95F6D">
        <w:t xml:space="preserve">, two custom-designed Sennheiser EW-DX microphones, </w:t>
      </w:r>
      <w:r w:rsidR="00703745">
        <w:t xml:space="preserve">customised </w:t>
      </w:r>
      <w:r w:rsidRPr="00F95F6D">
        <w:t>by Perry Meeks</w:t>
      </w:r>
      <w:r>
        <w:t xml:space="preserve">, </w:t>
      </w:r>
      <w:r w:rsidRPr="00F95F6D">
        <w:t xml:space="preserve">an Emmy award-winning costume designer known for </w:t>
      </w:r>
      <w:r>
        <w:t xml:space="preserve">his work with some of the biggest names in the </w:t>
      </w:r>
      <w:r w:rsidRPr="00F95F6D">
        <w:t>music industry</w:t>
      </w:r>
      <w:r>
        <w:t>, including</w:t>
      </w:r>
      <w:r w:rsidRPr="00F95F6D">
        <w:t xml:space="preserve"> Lady Gaga, Mariah Carey, Janet Jackson, Cher, Paula Abdul, and David Lee Rot</w:t>
      </w:r>
      <w:r>
        <w:t xml:space="preserve">h, </w:t>
      </w:r>
      <w:r w:rsidRPr="00F95F6D">
        <w:t xml:space="preserve">were </w:t>
      </w:r>
      <w:r w:rsidR="00020924">
        <w:t>utilised</w:t>
      </w:r>
      <w:r w:rsidR="001819B7">
        <w:t xml:space="preserve"> for awards </w:t>
      </w:r>
      <w:r w:rsidR="006D05E7">
        <w:t xml:space="preserve">hosts and </w:t>
      </w:r>
      <w:r w:rsidR="001819B7">
        <w:t>presenters.</w:t>
      </w:r>
      <w:r>
        <w:t xml:space="preserve"> </w:t>
      </w:r>
      <w:r w:rsidR="007856DE" w:rsidRPr="007856DE">
        <w:t xml:space="preserve">The microphones arrived in the UK for the awards </w:t>
      </w:r>
      <w:r w:rsidR="001819B7" w:rsidRPr="007856DE">
        <w:t>ceremony</w:t>
      </w:r>
      <w:r w:rsidR="001819B7">
        <w:t xml:space="preserve"> </w:t>
      </w:r>
      <w:r w:rsidR="00591988">
        <w:t xml:space="preserve">using </w:t>
      </w:r>
      <w:r w:rsidR="001819B7" w:rsidRPr="001819B7">
        <w:t>the first U.S. digital ATA Carnet (eATA Carnet</w:t>
      </w:r>
      <w:r w:rsidR="001819B7" w:rsidRPr="00591988">
        <w:t>)</w:t>
      </w:r>
      <w:r w:rsidR="00834E83">
        <w:t xml:space="preserve"> </w:t>
      </w:r>
      <w:r w:rsidR="00591988" w:rsidRPr="006D05E7">
        <w:t>for a time-critical hand-carry shipment</w:t>
      </w:r>
      <w:r w:rsidR="00591988">
        <w:t xml:space="preserve"> issued and processed by </w:t>
      </w:r>
      <w:r w:rsidR="00591988" w:rsidRPr="006D05E7">
        <w:t>Rock-it Cargo</w:t>
      </w:r>
      <w:r w:rsidR="00591988">
        <w:t xml:space="preserve">, </w:t>
      </w:r>
      <w:r w:rsidR="00C84986">
        <w:t xml:space="preserve">who </w:t>
      </w:r>
      <w:r w:rsidR="00591988">
        <w:t>work</w:t>
      </w:r>
      <w:r w:rsidR="00C84986">
        <w:t>ed</w:t>
      </w:r>
      <w:r w:rsidR="00591988">
        <w:t xml:space="preserve"> closely with </w:t>
      </w:r>
      <w:r w:rsidR="00591988" w:rsidRPr="006D05E7">
        <w:t>the United States Council for International Business (USCIB)</w:t>
      </w:r>
      <w:r w:rsidR="00591988">
        <w:t xml:space="preserve">, the </w:t>
      </w:r>
      <w:r w:rsidR="00591988" w:rsidRPr="006D05E7">
        <w:t xml:space="preserve">US </w:t>
      </w:r>
      <w:r w:rsidR="00591988" w:rsidRPr="006D05E7">
        <w:lastRenderedPageBreak/>
        <w:t xml:space="preserve">Customs and Border Protection (CBP), the International Chamber of Commerce World Chamber Federation (ICC WCF), </w:t>
      </w:r>
      <w:r w:rsidR="00591988">
        <w:t>as well as the company’s</w:t>
      </w:r>
      <w:r w:rsidR="00591988" w:rsidRPr="006D05E7">
        <w:t xml:space="preserve"> service providers</w:t>
      </w:r>
      <w:r w:rsidR="00C84986">
        <w:t xml:space="preserve">. </w:t>
      </w:r>
    </w:p>
    <w:p w14:paraId="3016E59D" w14:textId="77777777" w:rsidR="00591988" w:rsidRDefault="00591988" w:rsidP="001819B7"/>
    <w:p w14:paraId="728E1055" w14:textId="6EF183A1" w:rsidR="001819B7" w:rsidRDefault="001819B7" w:rsidP="001819B7">
      <w:r>
        <w:t xml:space="preserve">The ATA Carnet, often referred to as a ‘passport for goods’, is an international </w:t>
      </w:r>
      <w:r w:rsidR="00755796">
        <w:t>c</w:t>
      </w:r>
      <w:r>
        <w:t>ustoms document that permits the temporary, duty-free, and tax-free import of commercial goods. ATA Carnets are essential to the success of live event tours, as they provide the ability to clear Customs in over 100 territories expeditiously and efficiently, to make sure production equipment and gear arrives on time and ready for the show.</w:t>
      </w:r>
    </w:p>
    <w:p w14:paraId="174E11BC" w14:textId="0B7B1011" w:rsidR="009D5984" w:rsidRDefault="009D5984" w:rsidP="00F95F6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69"/>
        <w:gridCol w:w="3311"/>
      </w:tblGrid>
      <w:tr w:rsidR="009D5984" w:rsidRPr="001B7D76" w14:paraId="6318B624" w14:textId="77777777" w:rsidTr="00244CAE">
        <w:tc>
          <w:tcPr>
            <w:tcW w:w="3969" w:type="dxa"/>
          </w:tcPr>
          <w:p w14:paraId="08373FE2" w14:textId="6ED96FE3" w:rsidR="009D5984" w:rsidRPr="00732D7F" w:rsidRDefault="009D5984" w:rsidP="00244CAE">
            <w:r>
              <w:rPr>
                <w:noProof/>
              </w:rPr>
              <w:drawing>
                <wp:inline distT="0" distB="0" distL="0" distR="0" wp14:anchorId="26A658F1" wp14:editId="68ED8AC2">
                  <wp:extent cx="2833200" cy="378000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email">
                            <a:extLst>
                              <a:ext uri="{28A0092B-C50C-407E-A947-70E740481C1C}">
                                <a14:useLocalDpi xmlns:a14="http://schemas.microsoft.com/office/drawing/2010/main"/>
                              </a:ext>
                            </a:extLst>
                          </a:blip>
                          <a:stretch>
                            <a:fillRect/>
                          </a:stretch>
                        </pic:blipFill>
                        <pic:spPr>
                          <a:xfrm>
                            <a:off x="0" y="0"/>
                            <a:ext cx="2833200" cy="3780000"/>
                          </a:xfrm>
                          <a:prstGeom prst="rect">
                            <a:avLst/>
                          </a:prstGeom>
                        </pic:spPr>
                      </pic:pic>
                    </a:graphicData>
                  </a:graphic>
                </wp:inline>
              </w:drawing>
            </w:r>
          </w:p>
        </w:tc>
        <w:tc>
          <w:tcPr>
            <w:tcW w:w="3911" w:type="dxa"/>
          </w:tcPr>
          <w:p w14:paraId="23969682" w14:textId="079A9E55" w:rsidR="009D5984" w:rsidRPr="00732D7F" w:rsidRDefault="009D5984" w:rsidP="00244CAE">
            <w:pPr>
              <w:pStyle w:val="Caption"/>
              <w:rPr>
                <w:color w:val="000000" w:themeColor="text1"/>
                <w:lang w:val="en-US"/>
              </w:rPr>
            </w:pPr>
            <w:r>
              <w:rPr>
                <w:color w:val="000000" w:themeColor="text1"/>
                <w:lang w:val="en-US"/>
              </w:rPr>
              <w:t xml:space="preserve">During </w:t>
            </w:r>
            <w:r>
              <w:t>the TPi Awards ceremony</w:t>
            </w:r>
            <w:r w:rsidRPr="00F95F6D">
              <w:t xml:space="preserve">, two custom-designed Sennheiser EW-DX microphones, </w:t>
            </w:r>
            <w:r>
              <w:t>decorated</w:t>
            </w:r>
            <w:r w:rsidRPr="00F95F6D">
              <w:t xml:space="preserve"> by Emmy award-winning costume designer </w:t>
            </w:r>
            <w:r>
              <w:t>P</w:t>
            </w:r>
            <w:r w:rsidRPr="00F95F6D">
              <w:t xml:space="preserve">erry </w:t>
            </w:r>
            <w:r w:rsidRPr="006D05E7">
              <w:t>Meeks, were utilised</w:t>
            </w:r>
            <w:r w:rsidR="001819B7" w:rsidRPr="006D05E7">
              <w:t xml:space="preserve"> for awards hosts and presente</w:t>
            </w:r>
            <w:r w:rsidR="001819B7">
              <w:t>rs</w:t>
            </w:r>
          </w:p>
        </w:tc>
      </w:tr>
    </w:tbl>
    <w:p w14:paraId="0B240803" w14:textId="77777777" w:rsidR="009D5984" w:rsidRDefault="009D5984" w:rsidP="00F95F6D"/>
    <w:p w14:paraId="421CE0EC" w14:textId="09137F42" w:rsidR="00394944" w:rsidRDefault="00394944" w:rsidP="00394944">
      <w:r>
        <w:t>“Our team at the Sennheiser US office played a crucial role in facilitating the transportation of those microphones, co-ordinating with Rock-it Cargo to ensure everything was meticulously organised before the shipment to the UK,” explains Gwyther-Brown. “</w:t>
      </w:r>
      <w:r w:rsidR="00000DC1">
        <w:t>The</w:t>
      </w:r>
      <w:r>
        <w:t xml:space="preserve"> Sound of Music team in the UK </w:t>
      </w:r>
      <w:r w:rsidR="00000DC1">
        <w:t xml:space="preserve">provided </w:t>
      </w:r>
      <w:r>
        <w:t xml:space="preserve">the </w:t>
      </w:r>
      <w:r w:rsidR="00000DC1">
        <w:t xml:space="preserve">receiver for the wireless mics, enabling </w:t>
      </w:r>
      <w:r>
        <w:t>a seamless audio performance during the awards ceremony.”</w:t>
      </w:r>
    </w:p>
    <w:p w14:paraId="4C05B608" w14:textId="12252D72" w:rsidR="00524277" w:rsidRDefault="00524277" w:rsidP="00394944"/>
    <w:p w14:paraId="5ECC3D2C" w14:textId="003A243F" w:rsidR="00524277" w:rsidRDefault="00524277" w:rsidP="00524277">
      <w:r>
        <w:t xml:space="preserve">“Having the opportunity to collaborate with such a giant of the live touring industry was huge for Rock-it Cargo,” says Chris Palmer, Managing Director at Rock-it Cargo. “We’ve moved </w:t>
      </w:r>
      <w:r>
        <w:lastRenderedPageBreak/>
        <w:t>Sennheiser equipment around the world for over 40 years for our clients, and to finally be able to work directly with this company on something so special was a real honour.”</w:t>
      </w:r>
    </w:p>
    <w:p w14:paraId="3CC08E38" w14:textId="518D27A7" w:rsidR="00394944" w:rsidRDefault="00524277" w:rsidP="00DA4B96">
      <w:r>
        <w:t xml:space="preserve"> </w:t>
      </w:r>
    </w:p>
    <w:p w14:paraId="35EA27FA" w14:textId="40FCC0CC" w:rsidR="00F95F6D" w:rsidRDefault="00F95F6D" w:rsidP="00DA4B96">
      <w:r>
        <w:t xml:space="preserve">Anticipating the </w:t>
      </w:r>
      <w:r w:rsidR="00096965">
        <w:t>future</w:t>
      </w:r>
      <w:r>
        <w:t xml:space="preserve">, Gwyther-Brown concludes: </w:t>
      </w:r>
      <w:r w:rsidR="00020924">
        <w:t>“</w:t>
      </w:r>
      <w:r w:rsidRPr="00F95F6D">
        <w:t xml:space="preserve">As we navigate through these exciting times, witnessing the evolution of </w:t>
      </w:r>
      <w:r w:rsidR="00000DC1">
        <w:t xml:space="preserve">Sennheiser’s implementation of </w:t>
      </w:r>
      <w:r w:rsidRPr="00F95F6D">
        <w:t>WMAS technology stands out as a significant milestone</w:t>
      </w:r>
      <w:r w:rsidR="00E076D9">
        <w:t>,</w:t>
      </w:r>
      <w:r w:rsidRPr="00F95F6D">
        <w:t xml:space="preserve"> deserv</w:t>
      </w:r>
      <w:r w:rsidR="00020924">
        <w:t>ing</w:t>
      </w:r>
      <w:r w:rsidRPr="00F95F6D">
        <w:t xml:space="preserve"> </w:t>
      </w:r>
      <w:r w:rsidR="00E076D9">
        <w:t xml:space="preserve">of </w:t>
      </w:r>
      <w:r w:rsidRPr="00F95F6D">
        <w:t>industry-wide celebration</w:t>
      </w:r>
      <w:r w:rsidR="00020924">
        <w:t>. We are thrilled to share the news and potential for this technology with our industry colleagues. If you</w:t>
      </w:r>
      <w:r w:rsidR="00000DC1">
        <w:t>’</w:t>
      </w:r>
      <w:r w:rsidR="00020924">
        <w:t xml:space="preserve">re an engineer and looking to find out more and stay connected, </w:t>
      </w:r>
      <w:r w:rsidRPr="00F95F6D">
        <w:t>please don</w:t>
      </w:r>
      <w:r w:rsidR="00000DC1">
        <w:t>’</w:t>
      </w:r>
      <w:r w:rsidRPr="00F95F6D">
        <w:t>t hesitate to reach out!</w:t>
      </w:r>
      <w:r w:rsidR="00020924">
        <w:t>”</w:t>
      </w:r>
    </w:p>
    <w:p w14:paraId="3597FE49" w14:textId="77777777" w:rsidR="000D6361" w:rsidRDefault="000D6361" w:rsidP="00DA4B96"/>
    <w:p w14:paraId="769CD7A6" w14:textId="487C3E49" w:rsidR="00B44DB9" w:rsidRDefault="00E5270E" w:rsidP="00DA4B96">
      <w:r>
        <w:t xml:space="preserve">The images accompanying this media release </w:t>
      </w:r>
      <w:r w:rsidR="00B47E46">
        <w:t xml:space="preserve">and additional photos </w:t>
      </w:r>
      <w:r>
        <w:t xml:space="preserve">can be downloaded </w:t>
      </w:r>
      <w:hyperlink r:id="rId10" w:history="1">
        <w:r w:rsidRPr="003C1567">
          <w:rPr>
            <w:rStyle w:val="Hyperlink"/>
          </w:rPr>
          <w:t>here</w:t>
        </w:r>
      </w:hyperlink>
      <w:r>
        <w:t xml:space="preserve">. </w:t>
      </w:r>
    </w:p>
    <w:p w14:paraId="21D76D53" w14:textId="77777777" w:rsidR="00E5270E" w:rsidRPr="00971511" w:rsidRDefault="00E5270E" w:rsidP="00DA4B96"/>
    <w:p w14:paraId="7CDB328F" w14:textId="77777777" w:rsidR="0002682A" w:rsidRPr="00971511" w:rsidRDefault="0002682A" w:rsidP="00DA4B96"/>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77777777"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000000" w:rsidP="001E5F7D">
      <w:pPr>
        <w:spacing w:line="240" w:lineRule="auto"/>
        <w:rPr>
          <w:color w:val="0095D5" w:themeColor="accent1"/>
          <w:szCs w:val="18"/>
        </w:rPr>
      </w:pPr>
      <w:hyperlink r:id="rId11" w:history="1">
        <w:r w:rsidR="001E5F7D" w:rsidRPr="00971511">
          <w:rPr>
            <w:rStyle w:val="Hyperlink"/>
            <w:color w:val="0095D5" w:themeColor="accent1"/>
            <w:szCs w:val="18"/>
            <w:u w:val="none"/>
          </w:rPr>
          <w:t>www.sennheiser.com</w:t>
        </w:r>
      </w:hyperlink>
      <w:r w:rsidR="001E5F7D" w:rsidRPr="00971511">
        <w:rPr>
          <w:color w:val="0095D5" w:themeColor="accent1"/>
          <w:szCs w:val="18"/>
        </w:rPr>
        <w:t xml:space="preserve"> </w:t>
      </w:r>
    </w:p>
    <w:p w14:paraId="5A2B6DA4" w14:textId="77777777" w:rsidR="001E5F7D" w:rsidRPr="00971511" w:rsidRDefault="00000000" w:rsidP="001E5F7D">
      <w:pPr>
        <w:spacing w:line="240" w:lineRule="auto"/>
        <w:rPr>
          <w:color w:val="0095D5" w:themeColor="accent1"/>
          <w:szCs w:val="18"/>
        </w:rPr>
      </w:pPr>
      <w:hyperlink r:id="rId12" w:history="1">
        <w:r w:rsidR="001E5F7D"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77777777" w:rsidR="001E5F7D" w:rsidRPr="00971511" w:rsidRDefault="001E5F7D" w:rsidP="001E5F7D">
      <w:pPr>
        <w:pStyle w:val="Contact"/>
        <w:rPr>
          <w:color w:val="0095D5"/>
        </w:rPr>
      </w:pPr>
      <w:r w:rsidRPr="00971511">
        <w:rPr>
          <w:color w:val="0095D5"/>
        </w:rPr>
        <w:t>Stephanie Schmidt</w:t>
      </w:r>
    </w:p>
    <w:p w14:paraId="1836C66B" w14:textId="77777777" w:rsidR="001E5F7D" w:rsidRPr="00971511" w:rsidRDefault="001E5F7D" w:rsidP="001E5F7D">
      <w:pPr>
        <w:pStyle w:val="Contact"/>
      </w:pPr>
      <w:r w:rsidRPr="00971511">
        <w:t>stephanie.schmidt@sennheiser.com</w:t>
      </w:r>
    </w:p>
    <w:p w14:paraId="0866A541" w14:textId="77777777" w:rsidR="001E5F7D" w:rsidRPr="00971511" w:rsidRDefault="001E5F7D" w:rsidP="001E5F7D">
      <w:pPr>
        <w:pStyle w:val="Contact"/>
      </w:pPr>
      <w:r w:rsidRPr="00971511">
        <w:t xml:space="preserve">+49 </w:t>
      </w:r>
      <w:r w:rsidRPr="00971511">
        <w:rPr>
          <w:noProof/>
        </w:rPr>
        <w:t>(5130) 600 – 1275</w:t>
      </w:r>
    </w:p>
    <w:p w14:paraId="70BC158C" w14:textId="77777777" w:rsidR="001808F4" w:rsidRPr="00971511" w:rsidRDefault="001808F4" w:rsidP="00DA4B96"/>
    <w:sectPr w:rsidR="001808F4" w:rsidRPr="00971511" w:rsidSect="00F7351F">
      <w:headerReference w:type="default" r:id="rId13"/>
      <w:headerReference w:type="first" r:id="rId14"/>
      <w:footerReference w:type="first" r:id="rId1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5819D" w14:textId="77777777" w:rsidR="005E3308" w:rsidRDefault="005E3308" w:rsidP="00CA1EB9">
      <w:pPr>
        <w:spacing w:line="240" w:lineRule="auto"/>
      </w:pPr>
      <w:r>
        <w:separator/>
      </w:r>
    </w:p>
  </w:endnote>
  <w:endnote w:type="continuationSeparator" w:id="0">
    <w:p w14:paraId="00261C25" w14:textId="77777777" w:rsidR="005E3308" w:rsidRDefault="005E33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F1E8EC9-08FD-E94B-AAF7-F71A631C7E6B}"/>
  </w:font>
  <w:font w:name="Times New Roman">
    <w:panose1 w:val="02020603050405020304"/>
    <w:charset w:val="00"/>
    <w:family w:val="roman"/>
    <w:pitch w:val="variable"/>
    <w:sig w:usb0="E0002EFF" w:usb1="C000785B" w:usb2="00000009" w:usb3="00000000" w:csb0="000001FF" w:csb1="00000000"/>
    <w:embedRegular r:id="rId2" w:fontKey="{351D1B46-BF4A-8146-B8FA-B7B8BC681258}"/>
    <w:embedBold r:id="rId3" w:fontKey="{74750CB4-2B08-4A4C-9CEB-A75602DD62F6}"/>
    <w:embedItalic r:id="rId4" w:fontKey="{29C620DB-2D36-0C46-9508-754683B6D99B}"/>
    <w:embedBoldItalic r:id="rId5" w:fontKey="{9DA1F86E-FEB2-AD44-93BD-0D8C5664802B}"/>
  </w:font>
  <w:font w:name="Courier New">
    <w:panose1 w:val="02070309020205020404"/>
    <w:charset w:val="00"/>
    <w:family w:val="modern"/>
    <w:pitch w:val="fixed"/>
    <w:sig w:usb0="E0002AFF" w:usb1="C0007843" w:usb2="00000009" w:usb3="00000000" w:csb0="000001FF" w:csb1="00000000"/>
    <w:embedRegular r:id="rId6" w:fontKey="{468B6693-D558-FC4C-B702-19AA6C72BE32}"/>
  </w:font>
  <w:font w:name="Wingdings">
    <w:panose1 w:val="05000000000000000000"/>
    <w:charset w:val="02"/>
    <w:family w:val="auto"/>
    <w:pitch w:val="variable"/>
    <w:sig w:usb0="00000000" w:usb1="10000000" w:usb2="00000000" w:usb3="00000000" w:csb0="80000000" w:csb1="00000000"/>
    <w:embedRegular r:id="rId7" w:fontKey="{FAEAA222-42D3-8047-9D8A-280427F47ADC}"/>
  </w:font>
  <w:font w:name="Arial">
    <w:panose1 w:val="020B0604020202020204"/>
    <w:charset w:val="00"/>
    <w:family w:val="swiss"/>
    <w:pitch w:val="variable"/>
    <w:sig w:usb0="E0002EFF" w:usb1="C000785B" w:usb2="00000009" w:usb3="00000000" w:csb0="000001FF" w:csb1="00000000"/>
    <w:embedRegular r:id="rId8" w:fontKey="{CDED6DD3-7CFD-A74F-8AD0-FE241070E9D4}"/>
  </w:font>
  <w:font w:name="Sennheiser Office">
    <w:altName w:val="Calibri"/>
    <w:panose1 w:val="020B0604020202020204"/>
    <w:charset w:val="00"/>
    <w:family w:val="swiss"/>
    <w:pitch w:val="variable"/>
    <w:sig w:usb0="A00000AF" w:usb1="500020DB" w:usb2="00000000" w:usb3="00000000" w:csb0="00000093" w:csb1="00000000"/>
    <w:embedRegular r:id="rId9" w:fontKey="{0A15B4D6-69ED-FD4A-ABA8-46DBD4799185}"/>
    <w:embedBold r:id="rId10" w:fontKey="{5D15F7B7-11A8-6A49-AC71-C7B4EAD520B7}"/>
    <w:embedItalic r:id="rId11" w:fontKey="{08E91703-09D0-074F-8420-0B69016788D3}"/>
    <w:embedBoldItalic r:id="rId12" w:fontKey="{E4D22D81-FF5D-7E46-BE5E-B3A1BF40ED1A}"/>
  </w:font>
  <w:font w:name="Calibri">
    <w:panose1 w:val="020F0502020204030204"/>
    <w:charset w:val="00"/>
    <w:family w:val="swiss"/>
    <w:pitch w:val="variable"/>
    <w:sig w:usb0="E0002AFF" w:usb1="C000247B" w:usb2="00000009" w:usb3="00000000" w:csb0="000001FF" w:csb1="00000000"/>
    <w:embedRegular r:id="rId13" w:fontKey="{444C2F86-DE3A-A54A-8E01-878D5D351222}"/>
  </w:font>
  <w:font w:name="Segoe UI">
    <w:panose1 w:val="020B0604020202020204"/>
    <w:charset w:val="00"/>
    <w:family w:val="swiss"/>
    <w:pitch w:val="variable"/>
    <w:sig w:usb0="E4002EFF" w:usb1="C000E47F" w:usb2="00000009" w:usb3="00000000" w:csb0="000001FF" w:csb1="00000000"/>
    <w:embedRegular r:id="rId14" w:fontKey="{AD6B5AAE-3863-9F41-B8AC-54115F6EC3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A94ED" w14:textId="77777777" w:rsidR="005E3308" w:rsidRDefault="005E3308" w:rsidP="00CA1EB9">
      <w:pPr>
        <w:spacing w:line="240" w:lineRule="auto"/>
      </w:pPr>
      <w:r>
        <w:separator/>
      </w:r>
    </w:p>
  </w:footnote>
  <w:footnote w:type="continuationSeparator" w:id="0">
    <w:p w14:paraId="774BA5DC" w14:textId="77777777" w:rsidR="005E3308" w:rsidRDefault="005E33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embedTrueTypeFonts/>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DC1"/>
    <w:rsid w:val="00001645"/>
    <w:rsid w:val="00002E64"/>
    <w:rsid w:val="00007D36"/>
    <w:rsid w:val="000134D7"/>
    <w:rsid w:val="0001367D"/>
    <w:rsid w:val="00013C28"/>
    <w:rsid w:val="00014BCA"/>
    <w:rsid w:val="0001506C"/>
    <w:rsid w:val="0001540B"/>
    <w:rsid w:val="000160AF"/>
    <w:rsid w:val="0001632B"/>
    <w:rsid w:val="0001676E"/>
    <w:rsid w:val="00020924"/>
    <w:rsid w:val="00020FAA"/>
    <w:rsid w:val="00021722"/>
    <w:rsid w:val="0002211B"/>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2758"/>
    <w:rsid w:val="000534CD"/>
    <w:rsid w:val="00056103"/>
    <w:rsid w:val="000569C8"/>
    <w:rsid w:val="000600FB"/>
    <w:rsid w:val="00060BEE"/>
    <w:rsid w:val="0006221A"/>
    <w:rsid w:val="00062A68"/>
    <w:rsid w:val="000650C7"/>
    <w:rsid w:val="00067931"/>
    <w:rsid w:val="00071D44"/>
    <w:rsid w:val="00072573"/>
    <w:rsid w:val="000813CE"/>
    <w:rsid w:val="000822A9"/>
    <w:rsid w:val="00082526"/>
    <w:rsid w:val="000845EB"/>
    <w:rsid w:val="000850F9"/>
    <w:rsid w:val="00086BC7"/>
    <w:rsid w:val="00090449"/>
    <w:rsid w:val="00090721"/>
    <w:rsid w:val="00093230"/>
    <w:rsid w:val="0009384F"/>
    <w:rsid w:val="00096965"/>
    <w:rsid w:val="000A054A"/>
    <w:rsid w:val="000A0C6C"/>
    <w:rsid w:val="000A20BE"/>
    <w:rsid w:val="000A3ECE"/>
    <w:rsid w:val="000B16C2"/>
    <w:rsid w:val="000C032C"/>
    <w:rsid w:val="000C07FC"/>
    <w:rsid w:val="000C1C9D"/>
    <w:rsid w:val="000C277A"/>
    <w:rsid w:val="000C3C6E"/>
    <w:rsid w:val="000C5823"/>
    <w:rsid w:val="000D07C3"/>
    <w:rsid w:val="000D4C63"/>
    <w:rsid w:val="000D6361"/>
    <w:rsid w:val="000D6B69"/>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9A2"/>
    <w:rsid w:val="001808F4"/>
    <w:rsid w:val="001819B7"/>
    <w:rsid w:val="00182BE1"/>
    <w:rsid w:val="00183528"/>
    <w:rsid w:val="00186350"/>
    <w:rsid w:val="001927AC"/>
    <w:rsid w:val="00192CBA"/>
    <w:rsid w:val="00193330"/>
    <w:rsid w:val="001935E9"/>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105E"/>
    <w:rsid w:val="001D4136"/>
    <w:rsid w:val="001D4E25"/>
    <w:rsid w:val="001E0C8F"/>
    <w:rsid w:val="001E188A"/>
    <w:rsid w:val="001E2C73"/>
    <w:rsid w:val="001E3AA7"/>
    <w:rsid w:val="001E5F7D"/>
    <w:rsid w:val="001F2EA0"/>
    <w:rsid w:val="001F3001"/>
    <w:rsid w:val="001F369F"/>
    <w:rsid w:val="002008AB"/>
    <w:rsid w:val="00203C58"/>
    <w:rsid w:val="002057CE"/>
    <w:rsid w:val="00205AD4"/>
    <w:rsid w:val="002075EF"/>
    <w:rsid w:val="00207D64"/>
    <w:rsid w:val="0021068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A63"/>
    <w:rsid w:val="002510FD"/>
    <w:rsid w:val="00257D6F"/>
    <w:rsid w:val="00257E72"/>
    <w:rsid w:val="002600BD"/>
    <w:rsid w:val="00261257"/>
    <w:rsid w:val="00262172"/>
    <w:rsid w:val="002640AF"/>
    <w:rsid w:val="002652AE"/>
    <w:rsid w:val="002654DE"/>
    <w:rsid w:val="00265E9F"/>
    <w:rsid w:val="00266F45"/>
    <w:rsid w:val="002670A9"/>
    <w:rsid w:val="00271BB6"/>
    <w:rsid w:val="00277033"/>
    <w:rsid w:val="00280603"/>
    <w:rsid w:val="00282A73"/>
    <w:rsid w:val="00282A8D"/>
    <w:rsid w:val="002834AA"/>
    <w:rsid w:val="00284363"/>
    <w:rsid w:val="002849F1"/>
    <w:rsid w:val="002856C8"/>
    <w:rsid w:val="00286F89"/>
    <w:rsid w:val="002917A2"/>
    <w:rsid w:val="002A0160"/>
    <w:rsid w:val="002A24D0"/>
    <w:rsid w:val="002A4EB4"/>
    <w:rsid w:val="002A54F5"/>
    <w:rsid w:val="002B228B"/>
    <w:rsid w:val="002B2D4A"/>
    <w:rsid w:val="002B4837"/>
    <w:rsid w:val="002B4D35"/>
    <w:rsid w:val="002B56E7"/>
    <w:rsid w:val="002B7498"/>
    <w:rsid w:val="002C10B6"/>
    <w:rsid w:val="002C4738"/>
    <w:rsid w:val="002C59EB"/>
    <w:rsid w:val="002C68A8"/>
    <w:rsid w:val="002C6F4D"/>
    <w:rsid w:val="002C7064"/>
    <w:rsid w:val="002D11A8"/>
    <w:rsid w:val="002D56D5"/>
    <w:rsid w:val="002D6BD2"/>
    <w:rsid w:val="002E0F21"/>
    <w:rsid w:val="002E1879"/>
    <w:rsid w:val="002E1F7C"/>
    <w:rsid w:val="002E3E3C"/>
    <w:rsid w:val="002E5827"/>
    <w:rsid w:val="002E6AC4"/>
    <w:rsid w:val="002F35FE"/>
    <w:rsid w:val="002F3A07"/>
    <w:rsid w:val="002F6C5E"/>
    <w:rsid w:val="0030235B"/>
    <w:rsid w:val="00302900"/>
    <w:rsid w:val="00305B63"/>
    <w:rsid w:val="0030626E"/>
    <w:rsid w:val="00310330"/>
    <w:rsid w:val="0031154E"/>
    <w:rsid w:val="00311C6F"/>
    <w:rsid w:val="00314D5D"/>
    <w:rsid w:val="003204D8"/>
    <w:rsid w:val="00320EA4"/>
    <w:rsid w:val="003222F5"/>
    <w:rsid w:val="00323587"/>
    <w:rsid w:val="00324808"/>
    <w:rsid w:val="00324859"/>
    <w:rsid w:val="00326FB8"/>
    <w:rsid w:val="003275FC"/>
    <w:rsid w:val="00330111"/>
    <w:rsid w:val="00330C3B"/>
    <w:rsid w:val="003330DE"/>
    <w:rsid w:val="00334CD0"/>
    <w:rsid w:val="00337412"/>
    <w:rsid w:val="00341363"/>
    <w:rsid w:val="00344EF9"/>
    <w:rsid w:val="00346D4C"/>
    <w:rsid w:val="003477FA"/>
    <w:rsid w:val="00350556"/>
    <w:rsid w:val="00351B40"/>
    <w:rsid w:val="003524A7"/>
    <w:rsid w:val="00354AF9"/>
    <w:rsid w:val="003554FF"/>
    <w:rsid w:val="00357A49"/>
    <w:rsid w:val="0036480A"/>
    <w:rsid w:val="00364D9F"/>
    <w:rsid w:val="003673FF"/>
    <w:rsid w:val="003708EA"/>
    <w:rsid w:val="00371B19"/>
    <w:rsid w:val="003721E8"/>
    <w:rsid w:val="00372321"/>
    <w:rsid w:val="00373AAB"/>
    <w:rsid w:val="00373F92"/>
    <w:rsid w:val="00375ACD"/>
    <w:rsid w:val="00376E24"/>
    <w:rsid w:val="0038583A"/>
    <w:rsid w:val="00387600"/>
    <w:rsid w:val="00387744"/>
    <w:rsid w:val="00392136"/>
    <w:rsid w:val="00394944"/>
    <w:rsid w:val="0039693C"/>
    <w:rsid w:val="003A26C2"/>
    <w:rsid w:val="003A4922"/>
    <w:rsid w:val="003A649F"/>
    <w:rsid w:val="003B6F65"/>
    <w:rsid w:val="003C1567"/>
    <w:rsid w:val="003C2FBA"/>
    <w:rsid w:val="003C4BE3"/>
    <w:rsid w:val="003C59A5"/>
    <w:rsid w:val="003C5BCC"/>
    <w:rsid w:val="003C661F"/>
    <w:rsid w:val="003D06A1"/>
    <w:rsid w:val="003D20E7"/>
    <w:rsid w:val="003D2DCD"/>
    <w:rsid w:val="003D42F5"/>
    <w:rsid w:val="003D4A94"/>
    <w:rsid w:val="003D4D81"/>
    <w:rsid w:val="003E0005"/>
    <w:rsid w:val="003E38A9"/>
    <w:rsid w:val="003E39E1"/>
    <w:rsid w:val="003E4B10"/>
    <w:rsid w:val="003E4BEF"/>
    <w:rsid w:val="003F4719"/>
    <w:rsid w:val="003F6B63"/>
    <w:rsid w:val="0040012C"/>
    <w:rsid w:val="00400B3D"/>
    <w:rsid w:val="004012BA"/>
    <w:rsid w:val="00403B61"/>
    <w:rsid w:val="00404BF7"/>
    <w:rsid w:val="00407AFB"/>
    <w:rsid w:val="004122C3"/>
    <w:rsid w:val="0041298E"/>
    <w:rsid w:val="004142A6"/>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2F30"/>
    <w:rsid w:val="0045090B"/>
    <w:rsid w:val="00450FE3"/>
    <w:rsid w:val="004510F7"/>
    <w:rsid w:val="00451F9E"/>
    <w:rsid w:val="00452A59"/>
    <w:rsid w:val="00453B3E"/>
    <w:rsid w:val="00454A5A"/>
    <w:rsid w:val="00455202"/>
    <w:rsid w:val="004555C1"/>
    <w:rsid w:val="00456CAC"/>
    <w:rsid w:val="00457116"/>
    <w:rsid w:val="00457813"/>
    <w:rsid w:val="0046132D"/>
    <w:rsid w:val="00462AE9"/>
    <w:rsid w:val="00463E5A"/>
    <w:rsid w:val="00470159"/>
    <w:rsid w:val="004708FB"/>
    <w:rsid w:val="00474E4B"/>
    <w:rsid w:val="00482E41"/>
    <w:rsid w:val="004850F3"/>
    <w:rsid w:val="00490C42"/>
    <w:rsid w:val="004A40F5"/>
    <w:rsid w:val="004A5189"/>
    <w:rsid w:val="004B4099"/>
    <w:rsid w:val="004B5C66"/>
    <w:rsid w:val="004B7AD3"/>
    <w:rsid w:val="004C3017"/>
    <w:rsid w:val="004C46DE"/>
    <w:rsid w:val="004D1199"/>
    <w:rsid w:val="004D3765"/>
    <w:rsid w:val="004D72F8"/>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4277"/>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098"/>
    <w:rsid w:val="00565265"/>
    <w:rsid w:val="00567E9B"/>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91988"/>
    <w:rsid w:val="00591E13"/>
    <w:rsid w:val="005931FF"/>
    <w:rsid w:val="00593EDE"/>
    <w:rsid w:val="00596C4A"/>
    <w:rsid w:val="00597265"/>
    <w:rsid w:val="005A09B1"/>
    <w:rsid w:val="005A0B2C"/>
    <w:rsid w:val="005A1341"/>
    <w:rsid w:val="005A2939"/>
    <w:rsid w:val="005A29AD"/>
    <w:rsid w:val="005A3459"/>
    <w:rsid w:val="005A6973"/>
    <w:rsid w:val="005B18BE"/>
    <w:rsid w:val="005B37D6"/>
    <w:rsid w:val="005B509D"/>
    <w:rsid w:val="005B5A50"/>
    <w:rsid w:val="005C1041"/>
    <w:rsid w:val="005C1F67"/>
    <w:rsid w:val="005C346B"/>
    <w:rsid w:val="005C5F30"/>
    <w:rsid w:val="005C698C"/>
    <w:rsid w:val="005C6E3D"/>
    <w:rsid w:val="005C702A"/>
    <w:rsid w:val="005C7ECC"/>
    <w:rsid w:val="005D54A7"/>
    <w:rsid w:val="005D571F"/>
    <w:rsid w:val="005D67CB"/>
    <w:rsid w:val="005E04EC"/>
    <w:rsid w:val="005E3308"/>
    <w:rsid w:val="005E34A2"/>
    <w:rsid w:val="005E4083"/>
    <w:rsid w:val="005E6EB3"/>
    <w:rsid w:val="005F29E0"/>
    <w:rsid w:val="005F2A2F"/>
    <w:rsid w:val="005F375F"/>
    <w:rsid w:val="005F6A15"/>
    <w:rsid w:val="005F74D3"/>
    <w:rsid w:val="00600ED3"/>
    <w:rsid w:val="0060142B"/>
    <w:rsid w:val="006033A5"/>
    <w:rsid w:val="006051BB"/>
    <w:rsid w:val="006108B6"/>
    <w:rsid w:val="006142B6"/>
    <w:rsid w:val="00615BC3"/>
    <w:rsid w:val="006227F8"/>
    <w:rsid w:val="0062293A"/>
    <w:rsid w:val="00627B1F"/>
    <w:rsid w:val="00631B22"/>
    <w:rsid w:val="00631FC9"/>
    <w:rsid w:val="00633157"/>
    <w:rsid w:val="00633754"/>
    <w:rsid w:val="00636CFE"/>
    <w:rsid w:val="0063731D"/>
    <w:rsid w:val="006446D5"/>
    <w:rsid w:val="00645368"/>
    <w:rsid w:val="006478D9"/>
    <w:rsid w:val="006502F1"/>
    <w:rsid w:val="0066111A"/>
    <w:rsid w:val="006626CC"/>
    <w:rsid w:val="00662BB7"/>
    <w:rsid w:val="0066330C"/>
    <w:rsid w:val="0066445C"/>
    <w:rsid w:val="0066469A"/>
    <w:rsid w:val="00665897"/>
    <w:rsid w:val="00665D96"/>
    <w:rsid w:val="00667104"/>
    <w:rsid w:val="00667856"/>
    <w:rsid w:val="0066793E"/>
    <w:rsid w:val="0067466B"/>
    <w:rsid w:val="006751C3"/>
    <w:rsid w:val="006758C2"/>
    <w:rsid w:val="006759BE"/>
    <w:rsid w:val="00675D6D"/>
    <w:rsid w:val="00675DA0"/>
    <w:rsid w:val="00675EC3"/>
    <w:rsid w:val="00680116"/>
    <w:rsid w:val="00681142"/>
    <w:rsid w:val="0068243D"/>
    <w:rsid w:val="00684335"/>
    <w:rsid w:val="0068665C"/>
    <w:rsid w:val="00686D52"/>
    <w:rsid w:val="0069053D"/>
    <w:rsid w:val="006909C7"/>
    <w:rsid w:val="00690B64"/>
    <w:rsid w:val="00690DAD"/>
    <w:rsid w:val="00692D50"/>
    <w:rsid w:val="0069346D"/>
    <w:rsid w:val="0069441D"/>
    <w:rsid w:val="00695B65"/>
    <w:rsid w:val="00695CAA"/>
    <w:rsid w:val="006967BE"/>
    <w:rsid w:val="00697D4B"/>
    <w:rsid w:val="006A2CC5"/>
    <w:rsid w:val="006B00C6"/>
    <w:rsid w:val="006B12AB"/>
    <w:rsid w:val="006B1B50"/>
    <w:rsid w:val="006B5046"/>
    <w:rsid w:val="006B6C35"/>
    <w:rsid w:val="006B7361"/>
    <w:rsid w:val="006B79B3"/>
    <w:rsid w:val="006B7BAC"/>
    <w:rsid w:val="006C0585"/>
    <w:rsid w:val="006C2022"/>
    <w:rsid w:val="006C239A"/>
    <w:rsid w:val="006C29E1"/>
    <w:rsid w:val="006C7F79"/>
    <w:rsid w:val="006D0133"/>
    <w:rsid w:val="006D05E7"/>
    <w:rsid w:val="006D154A"/>
    <w:rsid w:val="006D4BD0"/>
    <w:rsid w:val="006D55B1"/>
    <w:rsid w:val="006D7D25"/>
    <w:rsid w:val="006E08FD"/>
    <w:rsid w:val="006E233E"/>
    <w:rsid w:val="006E34D7"/>
    <w:rsid w:val="006E4EA2"/>
    <w:rsid w:val="006E58DB"/>
    <w:rsid w:val="006E7B06"/>
    <w:rsid w:val="006F058F"/>
    <w:rsid w:val="006F134F"/>
    <w:rsid w:val="006F1F15"/>
    <w:rsid w:val="006F20F5"/>
    <w:rsid w:val="006F21EC"/>
    <w:rsid w:val="006F269B"/>
    <w:rsid w:val="006F5634"/>
    <w:rsid w:val="006F7371"/>
    <w:rsid w:val="00701A09"/>
    <w:rsid w:val="00702043"/>
    <w:rsid w:val="00703745"/>
    <w:rsid w:val="00705F92"/>
    <w:rsid w:val="007104C1"/>
    <w:rsid w:val="00713495"/>
    <w:rsid w:val="0071422C"/>
    <w:rsid w:val="007155FA"/>
    <w:rsid w:val="00715A9C"/>
    <w:rsid w:val="00717D59"/>
    <w:rsid w:val="00723499"/>
    <w:rsid w:val="007237E9"/>
    <w:rsid w:val="00724E7B"/>
    <w:rsid w:val="00725E5D"/>
    <w:rsid w:val="00730716"/>
    <w:rsid w:val="007321DA"/>
    <w:rsid w:val="00732897"/>
    <w:rsid w:val="00733FA9"/>
    <w:rsid w:val="0073498E"/>
    <w:rsid w:val="0073722D"/>
    <w:rsid w:val="00737B01"/>
    <w:rsid w:val="00740D3A"/>
    <w:rsid w:val="00740F42"/>
    <w:rsid w:val="00744963"/>
    <w:rsid w:val="0075529A"/>
    <w:rsid w:val="00755796"/>
    <w:rsid w:val="00760995"/>
    <w:rsid w:val="007639C9"/>
    <w:rsid w:val="007659E8"/>
    <w:rsid w:val="00766E21"/>
    <w:rsid w:val="007671C9"/>
    <w:rsid w:val="00771818"/>
    <w:rsid w:val="00772686"/>
    <w:rsid w:val="007777ED"/>
    <w:rsid w:val="0078066D"/>
    <w:rsid w:val="00780E34"/>
    <w:rsid w:val="00782317"/>
    <w:rsid w:val="007834E1"/>
    <w:rsid w:val="00785695"/>
    <w:rsid w:val="007856DE"/>
    <w:rsid w:val="00786EA4"/>
    <w:rsid w:val="00790755"/>
    <w:rsid w:val="0079263F"/>
    <w:rsid w:val="007939C0"/>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38CB"/>
    <w:rsid w:val="007F53DD"/>
    <w:rsid w:val="00800E20"/>
    <w:rsid w:val="00801E17"/>
    <w:rsid w:val="00803189"/>
    <w:rsid w:val="008042D1"/>
    <w:rsid w:val="00804E10"/>
    <w:rsid w:val="00806C0C"/>
    <w:rsid w:val="00806F9D"/>
    <w:rsid w:val="008079A2"/>
    <w:rsid w:val="00810BAE"/>
    <w:rsid w:val="00811BE2"/>
    <w:rsid w:val="00811C6C"/>
    <w:rsid w:val="00812113"/>
    <w:rsid w:val="00812FAB"/>
    <w:rsid w:val="0081434A"/>
    <w:rsid w:val="008153F8"/>
    <w:rsid w:val="00815602"/>
    <w:rsid w:val="00821569"/>
    <w:rsid w:val="00826B6A"/>
    <w:rsid w:val="00826BC7"/>
    <w:rsid w:val="0083060E"/>
    <w:rsid w:val="00834746"/>
    <w:rsid w:val="00834E83"/>
    <w:rsid w:val="00835C42"/>
    <w:rsid w:val="00835C5B"/>
    <w:rsid w:val="00842874"/>
    <w:rsid w:val="00842A37"/>
    <w:rsid w:val="00842A7D"/>
    <w:rsid w:val="00845543"/>
    <w:rsid w:val="00846A8E"/>
    <w:rsid w:val="008514C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76F6C"/>
    <w:rsid w:val="00880B94"/>
    <w:rsid w:val="00880BFE"/>
    <w:rsid w:val="0088387D"/>
    <w:rsid w:val="00883D2F"/>
    <w:rsid w:val="00885B50"/>
    <w:rsid w:val="00886E20"/>
    <w:rsid w:val="008902D5"/>
    <w:rsid w:val="00891719"/>
    <w:rsid w:val="00892E5F"/>
    <w:rsid w:val="008936EE"/>
    <w:rsid w:val="0089395B"/>
    <w:rsid w:val="008944BE"/>
    <w:rsid w:val="008A1D65"/>
    <w:rsid w:val="008A2E98"/>
    <w:rsid w:val="008A3BF3"/>
    <w:rsid w:val="008A4EA0"/>
    <w:rsid w:val="008B003B"/>
    <w:rsid w:val="008B02CB"/>
    <w:rsid w:val="008B12F1"/>
    <w:rsid w:val="008B3DD9"/>
    <w:rsid w:val="008B44C4"/>
    <w:rsid w:val="008B4594"/>
    <w:rsid w:val="008B54DB"/>
    <w:rsid w:val="008B57A7"/>
    <w:rsid w:val="008C4131"/>
    <w:rsid w:val="008C496D"/>
    <w:rsid w:val="008C5B5F"/>
    <w:rsid w:val="008C7FBF"/>
    <w:rsid w:val="008D372F"/>
    <w:rsid w:val="008D5B56"/>
    <w:rsid w:val="008D6CAB"/>
    <w:rsid w:val="008E1E57"/>
    <w:rsid w:val="008E477E"/>
    <w:rsid w:val="008E4C72"/>
    <w:rsid w:val="008E571F"/>
    <w:rsid w:val="008E5D5C"/>
    <w:rsid w:val="008E7699"/>
    <w:rsid w:val="008F0C1A"/>
    <w:rsid w:val="008F24B2"/>
    <w:rsid w:val="008F3667"/>
    <w:rsid w:val="008F3CED"/>
    <w:rsid w:val="008F559F"/>
    <w:rsid w:val="0090042A"/>
    <w:rsid w:val="00901209"/>
    <w:rsid w:val="009017E5"/>
    <w:rsid w:val="00902F4D"/>
    <w:rsid w:val="00902FA2"/>
    <w:rsid w:val="009031C7"/>
    <w:rsid w:val="00912C15"/>
    <w:rsid w:val="0091343F"/>
    <w:rsid w:val="00917ABC"/>
    <w:rsid w:val="00917FDF"/>
    <w:rsid w:val="009217DC"/>
    <w:rsid w:val="00922ACD"/>
    <w:rsid w:val="00922C04"/>
    <w:rsid w:val="00927C17"/>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3B5E"/>
    <w:rsid w:val="0096404E"/>
    <w:rsid w:val="00964682"/>
    <w:rsid w:val="00964DE0"/>
    <w:rsid w:val="0097052A"/>
    <w:rsid w:val="0097112C"/>
    <w:rsid w:val="00971511"/>
    <w:rsid w:val="0097497F"/>
    <w:rsid w:val="0097538C"/>
    <w:rsid w:val="00977493"/>
    <w:rsid w:val="00984DD8"/>
    <w:rsid w:val="00991BEB"/>
    <w:rsid w:val="00991E15"/>
    <w:rsid w:val="00992975"/>
    <w:rsid w:val="00992A12"/>
    <w:rsid w:val="00992BE0"/>
    <w:rsid w:val="00994054"/>
    <w:rsid w:val="00994A8E"/>
    <w:rsid w:val="00996E53"/>
    <w:rsid w:val="009973DF"/>
    <w:rsid w:val="00997A82"/>
    <w:rsid w:val="009A0974"/>
    <w:rsid w:val="009A0AB6"/>
    <w:rsid w:val="009A5923"/>
    <w:rsid w:val="009A7B53"/>
    <w:rsid w:val="009B34C7"/>
    <w:rsid w:val="009B3EDB"/>
    <w:rsid w:val="009B6BB2"/>
    <w:rsid w:val="009B7FBE"/>
    <w:rsid w:val="009C1012"/>
    <w:rsid w:val="009C24C0"/>
    <w:rsid w:val="009C323E"/>
    <w:rsid w:val="009C3932"/>
    <w:rsid w:val="009C45A2"/>
    <w:rsid w:val="009C638A"/>
    <w:rsid w:val="009D0077"/>
    <w:rsid w:val="009D1CB7"/>
    <w:rsid w:val="009D4FA2"/>
    <w:rsid w:val="009D574E"/>
    <w:rsid w:val="009D5915"/>
    <w:rsid w:val="009D5984"/>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6576"/>
    <w:rsid w:val="00A1701D"/>
    <w:rsid w:val="00A22CED"/>
    <w:rsid w:val="00A2591F"/>
    <w:rsid w:val="00A26180"/>
    <w:rsid w:val="00A26810"/>
    <w:rsid w:val="00A325C4"/>
    <w:rsid w:val="00A34132"/>
    <w:rsid w:val="00A36938"/>
    <w:rsid w:val="00A36C6A"/>
    <w:rsid w:val="00A40098"/>
    <w:rsid w:val="00A4309A"/>
    <w:rsid w:val="00A43E3B"/>
    <w:rsid w:val="00A45406"/>
    <w:rsid w:val="00A545C7"/>
    <w:rsid w:val="00A54CDB"/>
    <w:rsid w:val="00A55E69"/>
    <w:rsid w:val="00A56DA5"/>
    <w:rsid w:val="00A60574"/>
    <w:rsid w:val="00A607EA"/>
    <w:rsid w:val="00A61908"/>
    <w:rsid w:val="00A63312"/>
    <w:rsid w:val="00A65088"/>
    <w:rsid w:val="00A660C5"/>
    <w:rsid w:val="00A66397"/>
    <w:rsid w:val="00A67D35"/>
    <w:rsid w:val="00A7067F"/>
    <w:rsid w:val="00A710ED"/>
    <w:rsid w:val="00A742F2"/>
    <w:rsid w:val="00A75492"/>
    <w:rsid w:val="00A75C17"/>
    <w:rsid w:val="00A813ED"/>
    <w:rsid w:val="00A82AC2"/>
    <w:rsid w:val="00A82AD6"/>
    <w:rsid w:val="00A84B2B"/>
    <w:rsid w:val="00A8551F"/>
    <w:rsid w:val="00A8633B"/>
    <w:rsid w:val="00A87EA4"/>
    <w:rsid w:val="00A9144B"/>
    <w:rsid w:val="00A92F4F"/>
    <w:rsid w:val="00A93E34"/>
    <w:rsid w:val="00A95584"/>
    <w:rsid w:val="00A9625E"/>
    <w:rsid w:val="00A964CF"/>
    <w:rsid w:val="00A9669F"/>
    <w:rsid w:val="00A9749F"/>
    <w:rsid w:val="00AA0D3F"/>
    <w:rsid w:val="00AA1DB9"/>
    <w:rsid w:val="00AA27ED"/>
    <w:rsid w:val="00AA4F06"/>
    <w:rsid w:val="00AA6074"/>
    <w:rsid w:val="00AB0C5A"/>
    <w:rsid w:val="00AB3D45"/>
    <w:rsid w:val="00AB48ED"/>
    <w:rsid w:val="00AB56F9"/>
    <w:rsid w:val="00AB5767"/>
    <w:rsid w:val="00AB5E2E"/>
    <w:rsid w:val="00AB6A70"/>
    <w:rsid w:val="00AC32B3"/>
    <w:rsid w:val="00AC401E"/>
    <w:rsid w:val="00AC4501"/>
    <w:rsid w:val="00AC4E77"/>
    <w:rsid w:val="00AC5D8A"/>
    <w:rsid w:val="00AC7CFA"/>
    <w:rsid w:val="00AD43E6"/>
    <w:rsid w:val="00AD65C5"/>
    <w:rsid w:val="00AD75E0"/>
    <w:rsid w:val="00AD7B4E"/>
    <w:rsid w:val="00AE0EF3"/>
    <w:rsid w:val="00AE0EF8"/>
    <w:rsid w:val="00AE2057"/>
    <w:rsid w:val="00AE2326"/>
    <w:rsid w:val="00AE355C"/>
    <w:rsid w:val="00AE4FA2"/>
    <w:rsid w:val="00AE7BD5"/>
    <w:rsid w:val="00AF09A5"/>
    <w:rsid w:val="00B0525D"/>
    <w:rsid w:val="00B05B29"/>
    <w:rsid w:val="00B069D9"/>
    <w:rsid w:val="00B06B26"/>
    <w:rsid w:val="00B06EAE"/>
    <w:rsid w:val="00B10133"/>
    <w:rsid w:val="00B1075F"/>
    <w:rsid w:val="00B11EED"/>
    <w:rsid w:val="00B12084"/>
    <w:rsid w:val="00B13D27"/>
    <w:rsid w:val="00B14DB7"/>
    <w:rsid w:val="00B17689"/>
    <w:rsid w:val="00B20E88"/>
    <w:rsid w:val="00B21D9D"/>
    <w:rsid w:val="00B2342E"/>
    <w:rsid w:val="00B24C89"/>
    <w:rsid w:val="00B2607F"/>
    <w:rsid w:val="00B30AE0"/>
    <w:rsid w:val="00B313BF"/>
    <w:rsid w:val="00B31B37"/>
    <w:rsid w:val="00B3544D"/>
    <w:rsid w:val="00B37CC8"/>
    <w:rsid w:val="00B44DB9"/>
    <w:rsid w:val="00B476AD"/>
    <w:rsid w:val="00B47E46"/>
    <w:rsid w:val="00B5161F"/>
    <w:rsid w:val="00B5217E"/>
    <w:rsid w:val="00B5300A"/>
    <w:rsid w:val="00B563B7"/>
    <w:rsid w:val="00B56D8B"/>
    <w:rsid w:val="00B63CC6"/>
    <w:rsid w:val="00B63D84"/>
    <w:rsid w:val="00B64B75"/>
    <w:rsid w:val="00B658A8"/>
    <w:rsid w:val="00B701F7"/>
    <w:rsid w:val="00B74CE0"/>
    <w:rsid w:val="00B76701"/>
    <w:rsid w:val="00B76B99"/>
    <w:rsid w:val="00B771A1"/>
    <w:rsid w:val="00B77E8D"/>
    <w:rsid w:val="00B80171"/>
    <w:rsid w:val="00B80DA0"/>
    <w:rsid w:val="00B824E1"/>
    <w:rsid w:val="00B83686"/>
    <w:rsid w:val="00B841D2"/>
    <w:rsid w:val="00B843F1"/>
    <w:rsid w:val="00B85593"/>
    <w:rsid w:val="00B8668C"/>
    <w:rsid w:val="00B86931"/>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C4C8D"/>
    <w:rsid w:val="00BC60D4"/>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BF7F48"/>
    <w:rsid w:val="00C02462"/>
    <w:rsid w:val="00C02655"/>
    <w:rsid w:val="00C02BEF"/>
    <w:rsid w:val="00C02C6E"/>
    <w:rsid w:val="00C0425D"/>
    <w:rsid w:val="00C04E86"/>
    <w:rsid w:val="00C10489"/>
    <w:rsid w:val="00C12F68"/>
    <w:rsid w:val="00C13EED"/>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47C88"/>
    <w:rsid w:val="00C5286F"/>
    <w:rsid w:val="00C54A26"/>
    <w:rsid w:val="00C5608E"/>
    <w:rsid w:val="00C615B3"/>
    <w:rsid w:val="00C6305C"/>
    <w:rsid w:val="00C64182"/>
    <w:rsid w:val="00C64EFC"/>
    <w:rsid w:val="00C65694"/>
    <w:rsid w:val="00C65C73"/>
    <w:rsid w:val="00C6672A"/>
    <w:rsid w:val="00C72576"/>
    <w:rsid w:val="00C75488"/>
    <w:rsid w:val="00C77D48"/>
    <w:rsid w:val="00C8099E"/>
    <w:rsid w:val="00C84986"/>
    <w:rsid w:val="00C85083"/>
    <w:rsid w:val="00C91ACD"/>
    <w:rsid w:val="00C91F9E"/>
    <w:rsid w:val="00C931A2"/>
    <w:rsid w:val="00C94578"/>
    <w:rsid w:val="00C95682"/>
    <w:rsid w:val="00CA1EB9"/>
    <w:rsid w:val="00CA3E15"/>
    <w:rsid w:val="00CA535D"/>
    <w:rsid w:val="00CA7743"/>
    <w:rsid w:val="00CA7A6F"/>
    <w:rsid w:val="00CA7B75"/>
    <w:rsid w:val="00CB28C6"/>
    <w:rsid w:val="00CB321D"/>
    <w:rsid w:val="00CB6492"/>
    <w:rsid w:val="00CB6A85"/>
    <w:rsid w:val="00CB73FD"/>
    <w:rsid w:val="00CC06C6"/>
    <w:rsid w:val="00CC1493"/>
    <w:rsid w:val="00CC14E7"/>
    <w:rsid w:val="00CC211F"/>
    <w:rsid w:val="00CC48A7"/>
    <w:rsid w:val="00CC4F3B"/>
    <w:rsid w:val="00CC702E"/>
    <w:rsid w:val="00CD11F1"/>
    <w:rsid w:val="00CD2BC9"/>
    <w:rsid w:val="00CD2C0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AF7"/>
    <w:rsid w:val="00CF632B"/>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AFD"/>
    <w:rsid w:val="00D35DEF"/>
    <w:rsid w:val="00D371A8"/>
    <w:rsid w:val="00D37A55"/>
    <w:rsid w:val="00D40B5D"/>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3612"/>
    <w:rsid w:val="00D95391"/>
    <w:rsid w:val="00D97B9A"/>
    <w:rsid w:val="00DA0A82"/>
    <w:rsid w:val="00DA233F"/>
    <w:rsid w:val="00DA4918"/>
    <w:rsid w:val="00DA4B96"/>
    <w:rsid w:val="00DA5CB2"/>
    <w:rsid w:val="00DA6C29"/>
    <w:rsid w:val="00DA7718"/>
    <w:rsid w:val="00DA7CA1"/>
    <w:rsid w:val="00DB21A6"/>
    <w:rsid w:val="00DB3BA3"/>
    <w:rsid w:val="00DC17E0"/>
    <w:rsid w:val="00DC69CF"/>
    <w:rsid w:val="00DC6E90"/>
    <w:rsid w:val="00DD2D4B"/>
    <w:rsid w:val="00DD67BB"/>
    <w:rsid w:val="00DD69DA"/>
    <w:rsid w:val="00DD7E59"/>
    <w:rsid w:val="00DE06A9"/>
    <w:rsid w:val="00DE2549"/>
    <w:rsid w:val="00DE36E4"/>
    <w:rsid w:val="00DF5534"/>
    <w:rsid w:val="00DF6334"/>
    <w:rsid w:val="00DF6947"/>
    <w:rsid w:val="00DF7B7B"/>
    <w:rsid w:val="00E00064"/>
    <w:rsid w:val="00E0006B"/>
    <w:rsid w:val="00E00140"/>
    <w:rsid w:val="00E01A8A"/>
    <w:rsid w:val="00E01F66"/>
    <w:rsid w:val="00E04293"/>
    <w:rsid w:val="00E059B3"/>
    <w:rsid w:val="00E076D9"/>
    <w:rsid w:val="00E111F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023"/>
    <w:rsid w:val="00E5270E"/>
    <w:rsid w:val="00E535A8"/>
    <w:rsid w:val="00E539C2"/>
    <w:rsid w:val="00E553C2"/>
    <w:rsid w:val="00E566DC"/>
    <w:rsid w:val="00E56700"/>
    <w:rsid w:val="00E6301A"/>
    <w:rsid w:val="00E631B7"/>
    <w:rsid w:val="00E63719"/>
    <w:rsid w:val="00E64067"/>
    <w:rsid w:val="00E65A3D"/>
    <w:rsid w:val="00E70ABD"/>
    <w:rsid w:val="00E7221E"/>
    <w:rsid w:val="00E731E7"/>
    <w:rsid w:val="00E751C1"/>
    <w:rsid w:val="00E7774F"/>
    <w:rsid w:val="00E80EB2"/>
    <w:rsid w:val="00E86685"/>
    <w:rsid w:val="00E95B59"/>
    <w:rsid w:val="00E9621B"/>
    <w:rsid w:val="00E9650F"/>
    <w:rsid w:val="00EA072B"/>
    <w:rsid w:val="00EA212C"/>
    <w:rsid w:val="00EA33F7"/>
    <w:rsid w:val="00EA38A6"/>
    <w:rsid w:val="00EA42E5"/>
    <w:rsid w:val="00EA56B6"/>
    <w:rsid w:val="00EA5D4E"/>
    <w:rsid w:val="00EA6974"/>
    <w:rsid w:val="00EB486D"/>
    <w:rsid w:val="00EB49F1"/>
    <w:rsid w:val="00EB6084"/>
    <w:rsid w:val="00EB67AD"/>
    <w:rsid w:val="00EC2431"/>
    <w:rsid w:val="00EC4738"/>
    <w:rsid w:val="00EC576E"/>
    <w:rsid w:val="00EC5A3D"/>
    <w:rsid w:val="00EC79AA"/>
    <w:rsid w:val="00ED0012"/>
    <w:rsid w:val="00ED0659"/>
    <w:rsid w:val="00ED3605"/>
    <w:rsid w:val="00ED5510"/>
    <w:rsid w:val="00ED5654"/>
    <w:rsid w:val="00ED7E61"/>
    <w:rsid w:val="00EE320B"/>
    <w:rsid w:val="00EE3300"/>
    <w:rsid w:val="00EE4945"/>
    <w:rsid w:val="00EE6621"/>
    <w:rsid w:val="00EE6A45"/>
    <w:rsid w:val="00EE6C13"/>
    <w:rsid w:val="00EF1194"/>
    <w:rsid w:val="00EF2A43"/>
    <w:rsid w:val="00EF33B6"/>
    <w:rsid w:val="00EF3481"/>
    <w:rsid w:val="00EF3DD7"/>
    <w:rsid w:val="00EF6D22"/>
    <w:rsid w:val="00EF7E86"/>
    <w:rsid w:val="00F00682"/>
    <w:rsid w:val="00F0173D"/>
    <w:rsid w:val="00F02C70"/>
    <w:rsid w:val="00F03CFA"/>
    <w:rsid w:val="00F04130"/>
    <w:rsid w:val="00F07328"/>
    <w:rsid w:val="00F135E0"/>
    <w:rsid w:val="00F13B95"/>
    <w:rsid w:val="00F15BB9"/>
    <w:rsid w:val="00F1798E"/>
    <w:rsid w:val="00F21E95"/>
    <w:rsid w:val="00F22F3C"/>
    <w:rsid w:val="00F23A6D"/>
    <w:rsid w:val="00F2427F"/>
    <w:rsid w:val="00F25D24"/>
    <w:rsid w:val="00F26396"/>
    <w:rsid w:val="00F31887"/>
    <w:rsid w:val="00F33DD9"/>
    <w:rsid w:val="00F34BF5"/>
    <w:rsid w:val="00F352BB"/>
    <w:rsid w:val="00F37BF6"/>
    <w:rsid w:val="00F4039B"/>
    <w:rsid w:val="00F40489"/>
    <w:rsid w:val="00F41998"/>
    <w:rsid w:val="00F43E67"/>
    <w:rsid w:val="00F443E5"/>
    <w:rsid w:val="00F457F8"/>
    <w:rsid w:val="00F45AA6"/>
    <w:rsid w:val="00F45F5C"/>
    <w:rsid w:val="00F47AA5"/>
    <w:rsid w:val="00F54F29"/>
    <w:rsid w:val="00F563C4"/>
    <w:rsid w:val="00F57A09"/>
    <w:rsid w:val="00F6053F"/>
    <w:rsid w:val="00F60675"/>
    <w:rsid w:val="00F615F5"/>
    <w:rsid w:val="00F708DF"/>
    <w:rsid w:val="00F7351F"/>
    <w:rsid w:val="00F73E30"/>
    <w:rsid w:val="00F75316"/>
    <w:rsid w:val="00F81E3E"/>
    <w:rsid w:val="00F82400"/>
    <w:rsid w:val="00F82F05"/>
    <w:rsid w:val="00F83D75"/>
    <w:rsid w:val="00F864A8"/>
    <w:rsid w:val="00F86E94"/>
    <w:rsid w:val="00F90199"/>
    <w:rsid w:val="00F9092D"/>
    <w:rsid w:val="00F90D57"/>
    <w:rsid w:val="00F92E39"/>
    <w:rsid w:val="00F95F6D"/>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911"/>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DefaultParagraphFont"/>
    <w:rsid w:val="00357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75953751">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322681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1515297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0390960">
      <w:bodyDiv w:val="1"/>
      <w:marLeft w:val="0"/>
      <w:marRight w:val="0"/>
      <w:marTop w:val="0"/>
      <w:marBottom w:val="0"/>
      <w:divBdr>
        <w:top w:val="none" w:sz="0" w:space="0" w:color="auto"/>
        <w:left w:val="none" w:sz="0" w:space="0" w:color="auto"/>
        <w:bottom w:val="none" w:sz="0" w:space="0" w:color="auto"/>
        <w:right w:val="none" w:sz="0" w:space="0" w:color="auto"/>
      </w:divBdr>
      <w:divsChild>
        <w:div w:id="1791585914">
          <w:marLeft w:val="0"/>
          <w:marRight w:val="0"/>
          <w:marTop w:val="0"/>
          <w:marBottom w:val="0"/>
          <w:divBdr>
            <w:top w:val="none" w:sz="0" w:space="0" w:color="auto"/>
            <w:left w:val="none" w:sz="0" w:space="0" w:color="auto"/>
            <w:bottom w:val="none" w:sz="0" w:space="0" w:color="auto"/>
            <w:right w:val="none" w:sz="0" w:space="0" w:color="auto"/>
          </w:divBdr>
          <w:divsChild>
            <w:div w:id="261885705">
              <w:marLeft w:val="0"/>
              <w:marRight w:val="0"/>
              <w:marTop w:val="0"/>
              <w:marBottom w:val="0"/>
              <w:divBdr>
                <w:top w:val="none" w:sz="0" w:space="0" w:color="auto"/>
                <w:left w:val="none" w:sz="0" w:space="0" w:color="auto"/>
                <w:bottom w:val="none" w:sz="0" w:space="0" w:color="auto"/>
                <w:right w:val="none" w:sz="0" w:space="0" w:color="auto"/>
              </w:divBdr>
            </w:div>
            <w:div w:id="1692955425">
              <w:marLeft w:val="0"/>
              <w:marRight w:val="0"/>
              <w:marTop w:val="0"/>
              <w:marBottom w:val="0"/>
              <w:divBdr>
                <w:top w:val="none" w:sz="0" w:space="0" w:color="auto"/>
                <w:left w:val="none" w:sz="0" w:space="0" w:color="auto"/>
                <w:bottom w:val="none" w:sz="0" w:space="0" w:color="auto"/>
                <w:right w:val="none" w:sz="0" w:space="0" w:color="auto"/>
              </w:divBdr>
            </w:div>
            <w:div w:id="1350522704">
              <w:marLeft w:val="0"/>
              <w:marRight w:val="0"/>
              <w:marTop w:val="0"/>
              <w:marBottom w:val="0"/>
              <w:divBdr>
                <w:top w:val="none" w:sz="0" w:space="0" w:color="auto"/>
                <w:left w:val="none" w:sz="0" w:space="0" w:color="auto"/>
                <w:bottom w:val="none" w:sz="0" w:space="0" w:color="auto"/>
                <w:right w:val="none" w:sz="0" w:space="0" w:color="auto"/>
              </w:divBdr>
            </w:div>
            <w:div w:id="674500227">
              <w:marLeft w:val="0"/>
              <w:marRight w:val="0"/>
              <w:marTop w:val="0"/>
              <w:marBottom w:val="0"/>
              <w:divBdr>
                <w:top w:val="none" w:sz="0" w:space="0" w:color="auto"/>
                <w:left w:val="none" w:sz="0" w:space="0" w:color="auto"/>
                <w:bottom w:val="none" w:sz="0" w:space="0" w:color="auto"/>
                <w:right w:val="none" w:sz="0" w:space="0" w:color="auto"/>
              </w:divBdr>
            </w:div>
            <w:div w:id="88926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nnheiser-hearing.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nnheiser.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ennheiser-brandzone.com/share/uqwbBiqs5hv26qBAnvG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1101</Words>
  <Characters>6279</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2024-03-19T17:49:00Z</cp:lastPrinted>
  <dcterms:created xsi:type="dcterms:W3CDTF">2024-03-19T17:50:00Z</dcterms:created>
  <dcterms:modified xsi:type="dcterms:W3CDTF">2024-03-19T17:50:00Z</dcterms:modified>
</cp:coreProperties>
</file>